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33" w:rsidRDefault="00216033"/>
    <w:p w:rsidR="009C7500" w:rsidRDefault="009C7500" w:rsidP="00C077AA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3F7E85" w:rsidRDefault="003F7E85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9C7500" w:rsidRPr="00992D83" w:rsidRDefault="009C7500" w:rsidP="009C7500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0</w:t>
      </w:r>
      <w:r w:rsidR="00C077AA">
        <w:rPr>
          <w:b/>
          <w:sz w:val="20"/>
          <w:szCs w:val="20"/>
          <w:u w:val="single"/>
        </w:rPr>
        <w:t>2</w:t>
      </w:r>
      <w:r w:rsidRPr="00992D83">
        <w:rPr>
          <w:b/>
          <w:sz w:val="20"/>
          <w:szCs w:val="20"/>
          <w:u w:val="single"/>
        </w:rPr>
        <w:t xml:space="preserve"> </w:t>
      </w:r>
      <w:r w:rsidR="00C077AA">
        <w:rPr>
          <w:b/>
          <w:sz w:val="20"/>
          <w:szCs w:val="20"/>
          <w:u w:val="single"/>
        </w:rPr>
        <w:t xml:space="preserve">MAYIS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5</w:t>
      </w:r>
      <w:r w:rsidRPr="00992D83">
        <w:rPr>
          <w:b/>
          <w:sz w:val="20"/>
          <w:szCs w:val="20"/>
          <w:u w:val="single"/>
        </w:rPr>
        <w:t xml:space="preserve">-MECLİS KARARLARI ÖZETİ   </w:t>
      </w:r>
    </w:p>
    <w:p w:rsidR="006714DE" w:rsidRPr="00493AC6" w:rsidRDefault="006714DE" w:rsidP="006838F9"/>
    <w:p w:rsidR="009C7500" w:rsidRDefault="00657BA9" w:rsidP="009C7500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 w:rsidRPr="000A71E7">
        <w:rPr>
          <w:b/>
          <w:sz w:val="22"/>
          <w:szCs w:val="22"/>
        </w:rPr>
        <w:t>1</w:t>
      </w:r>
      <w:r w:rsidRPr="000A71E7">
        <w:rPr>
          <w:b/>
        </w:rPr>
        <w:t>-</w:t>
      </w:r>
      <w:r w:rsidRPr="006838F9">
        <w:tab/>
      </w:r>
      <w:proofErr w:type="spellStart"/>
      <w:r w:rsidRPr="00B61D29">
        <w:rPr>
          <w:sz w:val="20"/>
          <w:szCs w:val="20"/>
        </w:rPr>
        <w:t>Odunpazarı</w:t>
      </w:r>
      <w:proofErr w:type="spellEnd"/>
      <w:r w:rsidRPr="00B61D29">
        <w:rPr>
          <w:sz w:val="20"/>
          <w:szCs w:val="20"/>
        </w:rPr>
        <w:t xml:space="preserve"> Belediyesinin 202</w:t>
      </w:r>
      <w:r w:rsidR="00AD4722" w:rsidRPr="00B61D29">
        <w:rPr>
          <w:sz w:val="20"/>
          <w:szCs w:val="20"/>
        </w:rPr>
        <w:t>4</w:t>
      </w:r>
      <w:r w:rsidRPr="00B61D29">
        <w:rPr>
          <w:sz w:val="20"/>
          <w:szCs w:val="20"/>
        </w:rPr>
        <w:t xml:space="preserve"> Mali Yılı Bütçe Kesin Hesabı ve Taşınır Kesin Hesabı ile ilgili Başkanlık </w:t>
      </w:r>
      <w:r w:rsidR="00B61D29" w:rsidRPr="00B61D29">
        <w:rPr>
          <w:sz w:val="20"/>
          <w:szCs w:val="20"/>
        </w:rPr>
        <w:t>yazısının Plan ve Bütçe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657BA9" w:rsidRPr="00C077AA" w:rsidRDefault="00C077AA" w:rsidP="00C077AA">
      <w:pPr>
        <w:tabs>
          <w:tab w:val="left" w:pos="360"/>
        </w:tabs>
        <w:ind w:left="360" w:hanging="360"/>
        <w:jc w:val="both"/>
        <w:rPr>
          <w:sz w:val="4"/>
          <w:szCs w:val="4"/>
        </w:rPr>
      </w:pPr>
      <w:r>
        <w:rPr>
          <w:sz w:val="22"/>
          <w:szCs w:val="22"/>
        </w:rPr>
        <w:t xml:space="preserve">         </w:t>
      </w:r>
      <w:r w:rsidR="00AD4722" w:rsidRPr="005C5F07">
        <w:rPr>
          <w:sz w:val="22"/>
          <w:szCs w:val="22"/>
        </w:rPr>
        <w:t xml:space="preserve">                                      </w:t>
      </w:r>
      <w:r w:rsidR="00A23CCA">
        <w:rPr>
          <w:sz w:val="22"/>
          <w:szCs w:val="22"/>
        </w:rPr>
        <w:tab/>
        <w:t xml:space="preserve">     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2-</w:t>
      </w:r>
      <w:r>
        <w:rPr>
          <w:b/>
          <w:bCs/>
          <w:sz w:val="22"/>
          <w:szCs w:val="22"/>
        </w:rPr>
        <w:tab/>
      </w:r>
      <w:r w:rsidRPr="00B61D29">
        <w:rPr>
          <w:sz w:val="20"/>
          <w:szCs w:val="20"/>
        </w:rPr>
        <w:t xml:space="preserve">''Kamu ve Belediyelerde Yenilenebilir Enerji Projesi'' kapsamında Belediyemize kullandırılacak olan kredi iş ve işlemlerinin yürütülebilmesi </w:t>
      </w:r>
      <w:r w:rsidR="002F56F8" w:rsidRPr="00B61D29">
        <w:rPr>
          <w:sz w:val="20"/>
          <w:szCs w:val="20"/>
        </w:rPr>
        <w:t>için</w:t>
      </w:r>
      <w:r w:rsidRPr="00B61D29">
        <w:rPr>
          <w:sz w:val="20"/>
          <w:szCs w:val="20"/>
        </w:rPr>
        <w:t xml:space="preserve"> Belediye Başkanı Av. Kazım </w:t>
      </w:r>
      <w:proofErr w:type="spellStart"/>
      <w:r w:rsidRPr="00B61D29">
        <w:rPr>
          <w:sz w:val="20"/>
          <w:szCs w:val="20"/>
        </w:rPr>
        <w:t>KURT'a</w:t>
      </w:r>
      <w:proofErr w:type="spellEnd"/>
      <w:r w:rsidRPr="00B61D29">
        <w:rPr>
          <w:sz w:val="20"/>
          <w:szCs w:val="20"/>
        </w:rPr>
        <w:t xml:space="preserve"> yetki </w:t>
      </w:r>
      <w:r w:rsidR="00B03BE8" w:rsidRPr="00B61D29">
        <w:rPr>
          <w:spacing w:val="-2"/>
          <w:sz w:val="20"/>
          <w:szCs w:val="20"/>
        </w:rPr>
        <w:t xml:space="preserve">verilmesi </w:t>
      </w:r>
      <w:r w:rsidR="00B03BE8" w:rsidRPr="00B61D29">
        <w:rPr>
          <w:sz w:val="20"/>
          <w:szCs w:val="20"/>
        </w:rPr>
        <w:t xml:space="preserve">ile ilgili Başkanlık </w:t>
      </w:r>
      <w:r w:rsidR="00B61D29" w:rsidRPr="00B61D29">
        <w:rPr>
          <w:sz w:val="20"/>
          <w:szCs w:val="20"/>
        </w:rPr>
        <w:t>yazısının Plan ve Bütçe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1F38A3" w:rsidRPr="00C077AA" w:rsidRDefault="00B03BE8" w:rsidP="00C077AA">
      <w:pPr>
        <w:tabs>
          <w:tab w:val="left" w:pos="360"/>
        </w:tabs>
        <w:ind w:left="360" w:hanging="360"/>
        <w:jc w:val="both"/>
        <w:rPr>
          <w:spacing w:val="-2"/>
          <w:sz w:val="4"/>
          <w:szCs w:val="4"/>
        </w:rPr>
      </w:pPr>
      <w:r>
        <w:rPr>
          <w:spacing w:val="-2"/>
        </w:rPr>
        <w:t xml:space="preserve">  </w:t>
      </w:r>
      <w:r w:rsidR="009D7699">
        <w:rPr>
          <w:spacing w:val="-2"/>
        </w:rPr>
        <w:tab/>
      </w:r>
      <w:r w:rsidR="009D7699">
        <w:rPr>
          <w:spacing w:val="-2"/>
        </w:rPr>
        <w:tab/>
        <w:t xml:space="preserve">       </w:t>
      </w:r>
      <w:r w:rsidR="002F56F8">
        <w:rPr>
          <w:spacing w:val="-2"/>
        </w:rPr>
        <w:tab/>
        <w:t xml:space="preserve">    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3-</w:t>
      </w:r>
      <w:r>
        <w:rPr>
          <w:b/>
          <w:bCs/>
          <w:sz w:val="22"/>
          <w:szCs w:val="22"/>
        </w:rPr>
        <w:tab/>
      </w:r>
      <w:r w:rsidRPr="00B61D29">
        <w:rPr>
          <w:sz w:val="20"/>
          <w:szCs w:val="20"/>
        </w:rPr>
        <w:t>''Kamu ve Belediyelerde Yenilenebilir Enerji Projesi'' kapsamında Belediyemize kullandırılacak olan kredi iş ve işlem</w:t>
      </w:r>
      <w:r w:rsidR="002F56F8" w:rsidRPr="00B61D29">
        <w:rPr>
          <w:sz w:val="20"/>
          <w:szCs w:val="20"/>
        </w:rPr>
        <w:t>lerinin yürütülebilmesi için</w:t>
      </w:r>
      <w:r w:rsidRPr="00B61D29">
        <w:rPr>
          <w:sz w:val="20"/>
          <w:szCs w:val="20"/>
        </w:rPr>
        <w:t xml:space="preserve"> Belediye Başkan Yardımcısı N</w:t>
      </w:r>
      <w:r w:rsidR="00B03BE8" w:rsidRPr="00B61D29">
        <w:rPr>
          <w:sz w:val="20"/>
          <w:szCs w:val="20"/>
        </w:rPr>
        <w:t xml:space="preserve">ecati </w:t>
      </w:r>
      <w:proofErr w:type="spellStart"/>
      <w:r w:rsidR="00B03BE8" w:rsidRPr="00B61D29">
        <w:rPr>
          <w:sz w:val="20"/>
          <w:szCs w:val="20"/>
        </w:rPr>
        <w:t>SARICA'ya</w:t>
      </w:r>
      <w:proofErr w:type="spellEnd"/>
      <w:r w:rsidR="00B03BE8" w:rsidRPr="00B61D29">
        <w:rPr>
          <w:sz w:val="20"/>
          <w:szCs w:val="20"/>
        </w:rPr>
        <w:t xml:space="preserve"> yetki verilmesi ile ilgili Başkanlık </w:t>
      </w:r>
      <w:r w:rsidR="00B61D29" w:rsidRPr="00B61D29">
        <w:rPr>
          <w:sz w:val="20"/>
          <w:szCs w:val="20"/>
        </w:rPr>
        <w:t>yazısının Plan ve Bütçe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1F38A3" w:rsidRPr="00C077AA" w:rsidRDefault="00B03BE8" w:rsidP="009C7500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>
        <w:t xml:space="preserve">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4</w:t>
      </w:r>
      <w:r w:rsidR="00A31D59" w:rsidRPr="005C5F07">
        <w:rPr>
          <w:b/>
          <w:sz w:val="22"/>
          <w:szCs w:val="22"/>
        </w:rPr>
        <w:t>-</w:t>
      </w:r>
      <w:r w:rsidR="00A31D59" w:rsidRPr="005C5F07">
        <w:rPr>
          <w:sz w:val="22"/>
          <w:szCs w:val="22"/>
        </w:rPr>
        <w:t xml:space="preserve"> </w:t>
      </w:r>
      <w:r w:rsidR="00AD4722" w:rsidRPr="005C5F07">
        <w:rPr>
          <w:sz w:val="22"/>
          <w:szCs w:val="22"/>
        </w:rPr>
        <w:tab/>
      </w:r>
      <w:r w:rsidR="00AD4722" w:rsidRPr="00B61D29">
        <w:rPr>
          <w:sz w:val="20"/>
          <w:szCs w:val="20"/>
        </w:rPr>
        <w:t>1 adet Minibüs alımı</w:t>
      </w:r>
      <w:r w:rsidR="00982371" w:rsidRPr="00B61D29">
        <w:rPr>
          <w:sz w:val="20"/>
          <w:szCs w:val="20"/>
        </w:rPr>
        <w:t xml:space="preserve"> ve T-1 Cetveline eklenmesi</w:t>
      </w:r>
      <w:r w:rsidR="00AD4722" w:rsidRPr="00B61D29">
        <w:rPr>
          <w:sz w:val="20"/>
          <w:szCs w:val="20"/>
        </w:rPr>
        <w:t xml:space="preserve"> ile ilgili Başkanlık </w:t>
      </w:r>
      <w:r w:rsidR="00B61D29" w:rsidRPr="00B61D29">
        <w:rPr>
          <w:sz w:val="20"/>
          <w:szCs w:val="20"/>
        </w:rPr>
        <w:t>yazısının Plan ve Bütçe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7975B1" w:rsidRPr="00C077AA" w:rsidRDefault="00AD4722" w:rsidP="00C077A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5C5F07">
        <w:rPr>
          <w:sz w:val="22"/>
          <w:szCs w:val="22"/>
        </w:rPr>
        <w:t xml:space="preserve">                          </w:t>
      </w:r>
      <w:r w:rsidR="00F13176">
        <w:rPr>
          <w:sz w:val="22"/>
          <w:szCs w:val="22"/>
        </w:rPr>
        <w:t xml:space="preserve"> </w:t>
      </w:r>
      <w:r w:rsidR="00A23CCA">
        <w:rPr>
          <w:sz w:val="22"/>
          <w:szCs w:val="22"/>
        </w:rPr>
        <w:tab/>
        <w:t xml:space="preserve">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5</w:t>
      </w:r>
      <w:r w:rsidR="00A31D59" w:rsidRPr="005C5F07">
        <w:rPr>
          <w:b/>
          <w:sz w:val="22"/>
          <w:szCs w:val="22"/>
        </w:rPr>
        <w:t>-</w:t>
      </w:r>
      <w:r w:rsidR="00AD4722" w:rsidRPr="005C5F07">
        <w:rPr>
          <w:sz w:val="22"/>
          <w:szCs w:val="22"/>
        </w:rPr>
        <w:tab/>
      </w:r>
      <w:r w:rsidR="00F67053" w:rsidRPr="00B61D29">
        <w:rPr>
          <w:sz w:val="20"/>
          <w:szCs w:val="20"/>
        </w:rPr>
        <w:t xml:space="preserve">71 Evler </w:t>
      </w:r>
      <w:proofErr w:type="gramStart"/>
      <w:r w:rsidR="00F67053" w:rsidRPr="00B61D29">
        <w:rPr>
          <w:sz w:val="20"/>
          <w:szCs w:val="20"/>
        </w:rPr>
        <w:t>Mahallesi  17002</w:t>
      </w:r>
      <w:proofErr w:type="gramEnd"/>
      <w:r w:rsidR="00F67053" w:rsidRPr="00B61D29">
        <w:rPr>
          <w:sz w:val="20"/>
          <w:szCs w:val="20"/>
        </w:rPr>
        <w:t xml:space="preserve">  ada 11 parseldeki konut alanında bulunan arsanın satışı ile ilgili  Başkanlık </w:t>
      </w:r>
      <w:r w:rsidR="00B61D29" w:rsidRPr="00B61D29">
        <w:rPr>
          <w:sz w:val="20"/>
          <w:szCs w:val="20"/>
        </w:rPr>
        <w:t>yazısının Plan ve Bütçe – Hukuk Ortak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  <w:r w:rsidR="00B61D29" w:rsidRPr="00B61D29">
        <w:rPr>
          <w:sz w:val="20"/>
          <w:szCs w:val="20"/>
        </w:rPr>
        <w:tab/>
      </w:r>
    </w:p>
    <w:p w:rsidR="00F67053" w:rsidRPr="00C077AA" w:rsidRDefault="00B61D29" w:rsidP="00C077A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54464F">
        <w:rPr>
          <w:sz w:val="20"/>
          <w:szCs w:val="20"/>
        </w:rPr>
        <w:t xml:space="preserve">           </w:t>
      </w:r>
      <w:r w:rsidR="00F13176">
        <w:rPr>
          <w:sz w:val="22"/>
          <w:szCs w:val="22"/>
        </w:rPr>
        <w:tab/>
        <w:t xml:space="preserve">       </w:t>
      </w:r>
      <w:r w:rsidR="00A23CCA">
        <w:rPr>
          <w:sz w:val="22"/>
          <w:szCs w:val="22"/>
        </w:rPr>
        <w:tab/>
        <w:t xml:space="preserve">   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6</w:t>
      </w:r>
      <w:r w:rsidR="00F67053" w:rsidRPr="005C5F07">
        <w:rPr>
          <w:b/>
          <w:bCs/>
          <w:sz w:val="22"/>
          <w:szCs w:val="22"/>
        </w:rPr>
        <w:t>-</w:t>
      </w:r>
      <w:r w:rsidR="00F67053" w:rsidRPr="005C5F07">
        <w:rPr>
          <w:bCs/>
          <w:sz w:val="22"/>
          <w:szCs w:val="22"/>
        </w:rPr>
        <w:tab/>
      </w:r>
      <w:r w:rsidR="00F67053" w:rsidRPr="00B61D29">
        <w:rPr>
          <w:sz w:val="20"/>
          <w:szCs w:val="20"/>
        </w:rPr>
        <w:t xml:space="preserve">Akpınar </w:t>
      </w:r>
      <w:proofErr w:type="gramStart"/>
      <w:r w:rsidR="00F67053" w:rsidRPr="00B61D29">
        <w:rPr>
          <w:sz w:val="20"/>
          <w:szCs w:val="20"/>
        </w:rPr>
        <w:t>Mahallesi  14095</w:t>
      </w:r>
      <w:proofErr w:type="gramEnd"/>
      <w:r w:rsidR="00F67053" w:rsidRPr="00B61D29">
        <w:rPr>
          <w:sz w:val="20"/>
          <w:szCs w:val="20"/>
        </w:rPr>
        <w:t xml:space="preserve">  ada 6 parselde bulunan tarlanın satışı ile ilgili  Başkanlık </w:t>
      </w:r>
      <w:r w:rsidR="00B61D29">
        <w:rPr>
          <w:sz w:val="20"/>
          <w:szCs w:val="20"/>
        </w:rPr>
        <w:t xml:space="preserve">yazısının                                </w:t>
      </w:r>
      <w:r w:rsidR="00B61D29" w:rsidRPr="00B61D29">
        <w:rPr>
          <w:sz w:val="20"/>
          <w:szCs w:val="20"/>
        </w:rPr>
        <w:t>Plan ve Bütçe</w:t>
      </w:r>
      <w:r w:rsidR="00B61D29">
        <w:rPr>
          <w:sz w:val="20"/>
          <w:szCs w:val="20"/>
        </w:rPr>
        <w:t>-</w:t>
      </w:r>
      <w:r w:rsidR="00B61D29" w:rsidRPr="00B61D29">
        <w:rPr>
          <w:sz w:val="20"/>
          <w:szCs w:val="20"/>
        </w:rPr>
        <w:t>Hukuk Ortak Komisyonuna havalesine “oybirliği” ile karar verildi.</w:t>
      </w:r>
    </w:p>
    <w:p w:rsidR="00F67053" w:rsidRPr="00C077AA" w:rsidRDefault="00B61D29" w:rsidP="00C077A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B61D29">
        <w:rPr>
          <w:sz w:val="20"/>
          <w:szCs w:val="20"/>
        </w:rPr>
        <w:tab/>
      </w:r>
      <w:r w:rsidRPr="0054464F">
        <w:rPr>
          <w:sz w:val="20"/>
          <w:szCs w:val="20"/>
        </w:rPr>
        <w:t xml:space="preserve">           </w:t>
      </w:r>
      <w:r w:rsidR="00F67053" w:rsidRPr="005C5F07">
        <w:rPr>
          <w:sz w:val="22"/>
          <w:szCs w:val="22"/>
        </w:rPr>
        <w:t xml:space="preserve">                      </w:t>
      </w:r>
      <w:r w:rsidR="00A23CCA">
        <w:rPr>
          <w:sz w:val="22"/>
          <w:szCs w:val="22"/>
        </w:rPr>
        <w:t xml:space="preserve">      </w:t>
      </w:r>
    </w:p>
    <w:p w:rsidR="00C077AA" w:rsidRDefault="001F38A3" w:rsidP="00C077AA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>
        <w:rPr>
          <w:b/>
          <w:sz w:val="22"/>
          <w:szCs w:val="22"/>
        </w:rPr>
        <w:t>7</w:t>
      </w:r>
      <w:r w:rsidR="00F67053" w:rsidRPr="005C5F07">
        <w:rPr>
          <w:b/>
          <w:sz w:val="22"/>
          <w:szCs w:val="22"/>
        </w:rPr>
        <w:t>-</w:t>
      </w:r>
      <w:r w:rsidR="00F67053" w:rsidRPr="005C5F07">
        <w:rPr>
          <w:sz w:val="22"/>
          <w:szCs w:val="22"/>
        </w:rPr>
        <w:tab/>
      </w:r>
      <w:r w:rsidR="00F43FF9" w:rsidRPr="00B61D29">
        <w:rPr>
          <w:sz w:val="20"/>
          <w:szCs w:val="20"/>
        </w:rPr>
        <w:t xml:space="preserve">Büyükdere </w:t>
      </w:r>
      <w:proofErr w:type="gramStart"/>
      <w:r w:rsidR="00F43FF9" w:rsidRPr="00B61D29">
        <w:rPr>
          <w:sz w:val="20"/>
          <w:szCs w:val="20"/>
        </w:rPr>
        <w:t>Mahallesi  20591</w:t>
      </w:r>
      <w:proofErr w:type="gramEnd"/>
      <w:r w:rsidR="00F43FF9" w:rsidRPr="00B61D29">
        <w:rPr>
          <w:sz w:val="20"/>
          <w:szCs w:val="20"/>
        </w:rPr>
        <w:t xml:space="preserve">  ada 1 parselde bulunan otel ve arsa</w:t>
      </w:r>
      <w:r w:rsidR="005C5F07" w:rsidRPr="00B61D29">
        <w:rPr>
          <w:sz w:val="20"/>
          <w:szCs w:val="20"/>
        </w:rPr>
        <w:t>sı</w:t>
      </w:r>
      <w:r w:rsidR="00F43FF9" w:rsidRPr="00B61D29">
        <w:rPr>
          <w:sz w:val="20"/>
          <w:szCs w:val="20"/>
        </w:rPr>
        <w:t xml:space="preserve">nın satışı ile ilgili  Başkanlık </w:t>
      </w:r>
      <w:r w:rsidR="00B61D29" w:rsidRPr="00B61D29">
        <w:rPr>
          <w:sz w:val="20"/>
          <w:szCs w:val="20"/>
        </w:rPr>
        <w:t>yazısının                                Plan ve Bütçe</w:t>
      </w:r>
      <w:r w:rsidR="00B61D29">
        <w:rPr>
          <w:sz w:val="20"/>
          <w:szCs w:val="20"/>
        </w:rPr>
        <w:t>-</w:t>
      </w:r>
      <w:r w:rsidR="00B61D29" w:rsidRPr="00B61D29">
        <w:rPr>
          <w:sz w:val="20"/>
          <w:szCs w:val="20"/>
        </w:rPr>
        <w:t>Hukuk Ortak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2E1434" w:rsidRPr="00C077AA" w:rsidRDefault="009C7500" w:rsidP="00C077A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>
        <w:rPr>
          <w:sz w:val="20"/>
          <w:szCs w:val="20"/>
        </w:rPr>
        <w:t xml:space="preserve">        </w:t>
      </w:r>
    </w:p>
    <w:p w:rsidR="009C7500" w:rsidRDefault="001F38A3" w:rsidP="009C7500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>8</w:t>
      </w:r>
      <w:r w:rsidR="00F43FF9" w:rsidRPr="00B61D29">
        <w:rPr>
          <w:b/>
          <w:sz w:val="20"/>
          <w:szCs w:val="20"/>
        </w:rPr>
        <w:t>-</w:t>
      </w:r>
      <w:r w:rsidR="00F43FF9" w:rsidRPr="00B61D29">
        <w:rPr>
          <w:sz w:val="20"/>
          <w:szCs w:val="20"/>
        </w:rPr>
        <w:t xml:space="preserve">  </w:t>
      </w:r>
      <w:r w:rsidR="00216033" w:rsidRPr="00B61D29">
        <w:rPr>
          <w:sz w:val="20"/>
          <w:szCs w:val="20"/>
        </w:rPr>
        <w:t xml:space="preserve">Çağdaş Seramik Açık Hava Müzesi Kullanım ve İşletme Yönetmeliğinin </w:t>
      </w:r>
      <w:proofErr w:type="gramStart"/>
      <w:r w:rsidR="00216033" w:rsidRPr="00B61D29">
        <w:rPr>
          <w:sz w:val="20"/>
          <w:szCs w:val="20"/>
        </w:rPr>
        <w:t xml:space="preserve">kaldırılması </w:t>
      </w:r>
      <w:r w:rsidR="00A31D59" w:rsidRPr="00B61D29">
        <w:rPr>
          <w:sz w:val="20"/>
          <w:szCs w:val="20"/>
        </w:rPr>
        <w:t xml:space="preserve"> </w:t>
      </w:r>
      <w:r w:rsidR="00216033" w:rsidRPr="00B61D29">
        <w:rPr>
          <w:sz w:val="20"/>
          <w:szCs w:val="20"/>
        </w:rPr>
        <w:t>ile</w:t>
      </w:r>
      <w:proofErr w:type="gramEnd"/>
      <w:r w:rsidR="00216033" w:rsidRPr="00B61D29">
        <w:rPr>
          <w:sz w:val="20"/>
          <w:szCs w:val="20"/>
        </w:rPr>
        <w:t xml:space="preserve"> ilgili Başkanlık </w:t>
      </w:r>
      <w:r w:rsidR="00B61D29" w:rsidRPr="00B61D29">
        <w:rPr>
          <w:sz w:val="20"/>
          <w:szCs w:val="20"/>
        </w:rPr>
        <w:t>yazısının Hukuk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D37302" w:rsidRPr="00C077AA" w:rsidRDefault="00B61D29" w:rsidP="00C077AA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B61D29">
        <w:rPr>
          <w:sz w:val="20"/>
          <w:szCs w:val="20"/>
        </w:rPr>
        <w:tab/>
      </w:r>
      <w:r w:rsidRPr="0054464F">
        <w:rPr>
          <w:sz w:val="20"/>
          <w:szCs w:val="20"/>
        </w:rPr>
        <w:t xml:space="preserve">           </w:t>
      </w:r>
      <w:r w:rsidR="00216033" w:rsidRPr="005C5F07">
        <w:rPr>
          <w:sz w:val="22"/>
          <w:szCs w:val="22"/>
        </w:rPr>
        <w:t xml:space="preserve">                         </w:t>
      </w:r>
      <w:r w:rsidR="009C7500">
        <w:rPr>
          <w:sz w:val="22"/>
          <w:szCs w:val="22"/>
        </w:rPr>
        <w:t xml:space="preserve">                             </w:t>
      </w:r>
      <w:r w:rsidR="00A23CCA">
        <w:rPr>
          <w:sz w:val="22"/>
          <w:szCs w:val="22"/>
        </w:rPr>
        <w:tab/>
        <w:t xml:space="preserve">    </w:t>
      </w:r>
    </w:p>
    <w:p w:rsidR="003F7E85" w:rsidRDefault="001F38A3" w:rsidP="003F7E85">
      <w:pPr>
        <w:tabs>
          <w:tab w:val="left" w:pos="360"/>
        </w:tabs>
        <w:ind w:left="360" w:hanging="360"/>
        <w:jc w:val="both"/>
        <w:rPr>
          <w:sz w:val="2"/>
          <w:szCs w:val="2"/>
        </w:rPr>
      </w:pPr>
      <w:r>
        <w:rPr>
          <w:b/>
          <w:sz w:val="22"/>
          <w:szCs w:val="22"/>
        </w:rPr>
        <w:t>9</w:t>
      </w:r>
      <w:r w:rsidR="00D37302" w:rsidRPr="005C5F07">
        <w:rPr>
          <w:b/>
          <w:sz w:val="22"/>
          <w:szCs w:val="22"/>
        </w:rPr>
        <w:t>-</w:t>
      </w:r>
      <w:r w:rsidR="00D37302" w:rsidRPr="005C5F07">
        <w:rPr>
          <w:sz w:val="22"/>
          <w:szCs w:val="22"/>
        </w:rPr>
        <w:t xml:space="preserve">  </w:t>
      </w:r>
      <w:r w:rsidR="00D37302" w:rsidRPr="005C5F07">
        <w:rPr>
          <w:sz w:val="22"/>
          <w:szCs w:val="22"/>
        </w:rPr>
        <w:tab/>
      </w:r>
      <w:r w:rsidR="00D37302" w:rsidRPr="00B61D29">
        <w:rPr>
          <w:sz w:val="20"/>
          <w:szCs w:val="20"/>
        </w:rPr>
        <w:t xml:space="preserve">Meslek Edinme Kursları Çalışma Yönetmeliğinin </w:t>
      </w:r>
      <w:proofErr w:type="gramStart"/>
      <w:r w:rsidR="00D37302" w:rsidRPr="00B61D29">
        <w:rPr>
          <w:sz w:val="20"/>
          <w:szCs w:val="20"/>
        </w:rPr>
        <w:t>kaldırılması  ile</w:t>
      </w:r>
      <w:proofErr w:type="gramEnd"/>
      <w:r w:rsidR="00D37302" w:rsidRPr="00B61D29">
        <w:rPr>
          <w:sz w:val="20"/>
          <w:szCs w:val="20"/>
        </w:rPr>
        <w:t xml:space="preserve"> ilgili Başkanlık </w:t>
      </w:r>
      <w:r w:rsidR="00B61D29" w:rsidRPr="00B61D29">
        <w:rPr>
          <w:sz w:val="20"/>
          <w:szCs w:val="20"/>
        </w:rPr>
        <w:t>yazısının Hukuk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3F7E85" w:rsidRPr="003F7E85" w:rsidRDefault="00B61D29" w:rsidP="003F7E85">
      <w:pPr>
        <w:tabs>
          <w:tab w:val="left" w:pos="360"/>
        </w:tabs>
        <w:ind w:left="360" w:hanging="360"/>
        <w:jc w:val="both"/>
        <w:rPr>
          <w:sz w:val="8"/>
          <w:szCs w:val="8"/>
        </w:rPr>
      </w:pPr>
      <w:r w:rsidRPr="0054464F">
        <w:rPr>
          <w:sz w:val="20"/>
          <w:szCs w:val="20"/>
        </w:rPr>
        <w:t xml:space="preserve">        </w:t>
      </w:r>
    </w:p>
    <w:p w:rsidR="009C7500" w:rsidRDefault="001F38A3" w:rsidP="003F7E85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sz w:val="22"/>
          <w:szCs w:val="22"/>
        </w:rPr>
        <w:t>10</w:t>
      </w:r>
      <w:r w:rsidR="00D37302" w:rsidRPr="005C5F07">
        <w:rPr>
          <w:b/>
          <w:sz w:val="22"/>
          <w:szCs w:val="22"/>
        </w:rPr>
        <w:t>-</w:t>
      </w:r>
      <w:r w:rsidR="001943C2">
        <w:rPr>
          <w:sz w:val="22"/>
          <w:szCs w:val="22"/>
        </w:rPr>
        <w:t xml:space="preserve"> </w:t>
      </w:r>
      <w:r w:rsidR="009C7500">
        <w:rPr>
          <w:sz w:val="22"/>
          <w:szCs w:val="22"/>
        </w:rPr>
        <w:tab/>
      </w:r>
      <w:r w:rsidR="00D37302" w:rsidRPr="00B61D29">
        <w:rPr>
          <w:sz w:val="20"/>
          <w:szCs w:val="20"/>
        </w:rPr>
        <w:t xml:space="preserve">Kadın, Gençlik ve Çocuk Meclisi Yönetmeliklerinin </w:t>
      </w:r>
      <w:proofErr w:type="gramStart"/>
      <w:r w:rsidR="00D37302" w:rsidRPr="00B61D29">
        <w:rPr>
          <w:sz w:val="20"/>
          <w:szCs w:val="20"/>
        </w:rPr>
        <w:t>kaldırılması  ile</w:t>
      </w:r>
      <w:proofErr w:type="gramEnd"/>
      <w:r w:rsidR="00D37302" w:rsidRPr="00B61D29">
        <w:rPr>
          <w:sz w:val="20"/>
          <w:szCs w:val="20"/>
        </w:rPr>
        <w:t xml:space="preserve"> ilgili Başkanlık </w:t>
      </w:r>
      <w:r w:rsidR="00B61D29" w:rsidRPr="00B61D29">
        <w:rPr>
          <w:sz w:val="20"/>
          <w:szCs w:val="20"/>
        </w:rPr>
        <w:t>yazısının Hukuk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</w:t>
      </w:r>
      <w:r w:rsidR="00B61D29" w:rsidRPr="00992D83">
        <w:rPr>
          <w:sz w:val="20"/>
          <w:szCs w:val="20"/>
        </w:rPr>
        <w:t>.</w:t>
      </w:r>
    </w:p>
    <w:p w:rsidR="00B61D29" w:rsidRPr="003F7E85" w:rsidRDefault="00B61D29" w:rsidP="003F7E85">
      <w:pPr>
        <w:tabs>
          <w:tab w:val="left" w:pos="360"/>
        </w:tabs>
        <w:ind w:left="360" w:hanging="502"/>
        <w:jc w:val="both"/>
        <w:rPr>
          <w:sz w:val="8"/>
          <w:szCs w:val="8"/>
        </w:rPr>
      </w:pPr>
      <w:r w:rsidRPr="0054464F">
        <w:rPr>
          <w:sz w:val="20"/>
          <w:szCs w:val="20"/>
        </w:rPr>
        <w:tab/>
        <w:t xml:space="preserve">           </w:t>
      </w:r>
    </w:p>
    <w:p w:rsidR="003F7E85" w:rsidRDefault="001F38A3" w:rsidP="009C7500">
      <w:pPr>
        <w:tabs>
          <w:tab w:val="left" w:pos="360"/>
        </w:tabs>
        <w:ind w:left="360" w:hanging="502"/>
        <w:jc w:val="both"/>
        <w:rPr>
          <w:sz w:val="8"/>
          <w:szCs w:val="8"/>
        </w:rPr>
      </w:pPr>
      <w:r>
        <w:rPr>
          <w:b/>
          <w:bCs/>
          <w:sz w:val="22"/>
          <w:szCs w:val="22"/>
        </w:rPr>
        <w:t>11</w:t>
      </w:r>
      <w:r w:rsidR="009B21DB">
        <w:rPr>
          <w:b/>
          <w:bCs/>
          <w:sz w:val="22"/>
          <w:szCs w:val="22"/>
        </w:rPr>
        <w:t>-</w:t>
      </w:r>
      <w:r w:rsidR="009B21DB">
        <w:rPr>
          <w:b/>
          <w:bCs/>
          <w:sz w:val="22"/>
          <w:szCs w:val="22"/>
        </w:rPr>
        <w:tab/>
      </w:r>
      <w:r w:rsidR="009B21DB" w:rsidRPr="00B61D29">
        <w:rPr>
          <w:bCs/>
          <w:sz w:val="20"/>
          <w:szCs w:val="20"/>
        </w:rPr>
        <w:t xml:space="preserve">Disiplin Amirleri Yönetmeliği ile ilgili Başkanlık </w:t>
      </w:r>
      <w:r w:rsidR="00B61D29" w:rsidRPr="00B61D29">
        <w:rPr>
          <w:sz w:val="20"/>
          <w:szCs w:val="20"/>
        </w:rPr>
        <w:t>yazısının Hukuk Komisyonuna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 xml:space="preserve">birliği” </w:t>
      </w:r>
      <w:proofErr w:type="gramStart"/>
      <w:r w:rsidR="00B61D29" w:rsidRPr="00B61D29">
        <w:rPr>
          <w:sz w:val="20"/>
          <w:szCs w:val="20"/>
        </w:rPr>
        <w:t xml:space="preserve">ile </w:t>
      </w:r>
      <w:r w:rsidR="009C7500">
        <w:rPr>
          <w:sz w:val="20"/>
          <w:szCs w:val="20"/>
        </w:rPr>
        <w:t xml:space="preserve">          </w:t>
      </w:r>
      <w:r w:rsidR="00B61D29" w:rsidRPr="00B61D29">
        <w:rPr>
          <w:sz w:val="20"/>
          <w:szCs w:val="20"/>
        </w:rPr>
        <w:t>karar</w:t>
      </w:r>
      <w:proofErr w:type="gramEnd"/>
      <w:r w:rsidR="00B61D29" w:rsidRPr="00B61D29">
        <w:rPr>
          <w:sz w:val="20"/>
          <w:szCs w:val="20"/>
        </w:rPr>
        <w:t xml:space="preserve"> verildi.</w:t>
      </w:r>
    </w:p>
    <w:p w:rsidR="003F7E85" w:rsidRDefault="00B61D29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  <w:r w:rsidRPr="00B61D29">
        <w:rPr>
          <w:sz w:val="20"/>
          <w:szCs w:val="20"/>
        </w:rPr>
        <w:tab/>
      </w: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B61D29" w:rsidRPr="003F7E85" w:rsidRDefault="00B61D29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  <w:r w:rsidRPr="0054464F">
        <w:rPr>
          <w:sz w:val="20"/>
          <w:szCs w:val="20"/>
        </w:rPr>
        <w:t xml:space="preserve">          </w:t>
      </w:r>
    </w:p>
    <w:p w:rsidR="003F7E85" w:rsidRDefault="001F38A3" w:rsidP="003F7E85">
      <w:pPr>
        <w:tabs>
          <w:tab w:val="left" w:pos="360"/>
        </w:tabs>
        <w:ind w:left="360" w:hanging="502"/>
        <w:jc w:val="both"/>
        <w:rPr>
          <w:sz w:val="8"/>
          <w:szCs w:val="8"/>
        </w:rPr>
      </w:pPr>
      <w:r>
        <w:rPr>
          <w:b/>
          <w:bCs/>
          <w:sz w:val="22"/>
          <w:szCs w:val="22"/>
        </w:rPr>
        <w:t>12</w:t>
      </w:r>
      <w:r w:rsidR="000A71E7" w:rsidRPr="005C5F07">
        <w:rPr>
          <w:b/>
          <w:bCs/>
          <w:sz w:val="22"/>
          <w:szCs w:val="22"/>
        </w:rPr>
        <w:t xml:space="preserve">- </w:t>
      </w:r>
      <w:r w:rsidR="000A71E7" w:rsidRPr="00B61D29">
        <w:rPr>
          <w:b/>
          <w:bCs/>
          <w:sz w:val="20"/>
          <w:szCs w:val="20"/>
        </w:rPr>
        <w:tab/>
      </w:r>
      <w:r w:rsidR="000A71E7" w:rsidRPr="00B61D29">
        <w:rPr>
          <w:bCs/>
          <w:sz w:val="20"/>
          <w:szCs w:val="20"/>
        </w:rPr>
        <w:t xml:space="preserve">100. Yıl Kültür Merkezinde bulunan salonlara isim verilmesi ile ilgili Başkanlık </w:t>
      </w:r>
      <w:r w:rsidR="00B61D29" w:rsidRPr="00B61D29">
        <w:rPr>
          <w:sz w:val="20"/>
          <w:szCs w:val="20"/>
        </w:rPr>
        <w:t xml:space="preserve">yazısının                                Parklara ve Tesislere İsim </w:t>
      </w:r>
      <w:proofErr w:type="gramStart"/>
      <w:r w:rsidR="00B61D29" w:rsidRPr="00B61D29">
        <w:rPr>
          <w:sz w:val="20"/>
          <w:szCs w:val="20"/>
        </w:rPr>
        <w:t>Verilmesi  Komisyonuna</w:t>
      </w:r>
      <w:proofErr w:type="gramEnd"/>
      <w:r w:rsidR="00B61D29" w:rsidRPr="00B61D29">
        <w:rPr>
          <w:sz w:val="20"/>
          <w:szCs w:val="20"/>
        </w:rPr>
        <w:t xml:space="preserve"> havalesine “oy</w:t>
      </w:r>
      <w:r w:rsidR="003F7E85">
        <w:rPr>
          <w:sz w:val="20"/>
          <w:szCs w:val="20"/>
        </w:rPr>
        <w:t xml:space="preserve"> </w:t>
      </w:r>
      <w:r w:rsidR="00B61D29" w:rsidRPr="00B61D29">
        <w:rPr>
          <w:sz w:val="20"/>
          <w:szCs w:val="20"/>
        </w:rPr>
        <w:t>birliği” ile karar verildi.</w:t>
      </w:r>
    </w:p>
    <w:p w:rsidR="00B61D29" w:rsidRDefault="00B61D29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  <w:r w:rsidRPr="0054464F">
        <w:rPr>
          <w:sz w:val="20"/>
          <w:szCs w:val="20"/>
        </w:rPr>
        <w:t xml:space="preserve">           </w:t>
      </w: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3F7E85" w:rsidRPr="003F7E85" w:rsidRDefault="003F7E85" w:rsidP="003F7E85">
      <w:pPr>
        <w:tabs>
          <w:tab w:val="left" w:pos="360"/>
        </w:tabs>
        <w:ind w:left="360" w:hanging="502"/>
        <w:jc w:val="both"/>
        <w:rPr>
          <w:sz w:val="2"/>
          <w:szCs w:val="2"/>
        </w:rPr>
      </w:pPr>
    </w:p>
    <w:p w:rsidR="009C7500" w:rsidRDefault="001F38A3" w:rsidP="009C7500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13</w:t>
      </w:r>
      <w:r w:rsidR="006E3B50" w:rsidRPr="005C5F07">
        <w:rPr>
          <w:b/>
          <w:bCs/>
          <w:sz w:val="22"/>
          <w:szCs w:val="22"/>
        </w:rPr>
        <w:t>-</w:t>
      </w:r>
      <w:r w:rsidR="006E3B50" w:rsidRPr="005C5F07">
        <w:rPr>
          <w:b/>
          <w:bCs/>
          <w:sz w:val="22"/>
          <w:szCs w:val="22"/>
        </w:rPr>
        <w:tab/>
      </w:r>
      <w:r w:rsidR="00B3223A" w:rsidRPr="00874269">
        <w:rPr>
          <w:sz w:val="20"/>
          <w:szCs w:val="20"/>
        </w:rPr>
        <w:t>Emek Mahallesi, Cahit Sıtkı Tarancı Caddesi-</w:t>
      </w:r>
      <w:proofErr w:type="spellStart"/>
      <w:r w:rsidR="00B3223A" w:rsidRPr="00874269">
        <w:rPr>
          <w:sz w:val="20"/>
          <w:szCs w:val="20"/>
        </w:rPr>
        <w:t>Bilgiçer</w:t>
      </w:r>
      <w:proofErr w:type="spellEnd"/>
      <w:r w:rsidR="00B3223A" w:rsidRPr="00874269">
        <w:rPr>
          <w:sz w:val="20"/>
          <w:szCs w:val="20"/>
        </w:rPr>
        <w:t>-Boralı-Söğütler sokak ve tapunun</w:t>
      </w:r>
      <w:r w:rsidR="00874269">
        <w:rPr>
          <w:sz w:val="20"/>
          <w:szCs w:val="20"/>
        </w:rPr>
        <w:t xml:space="preserve"> </w:t>
      </w:r>
      <w:r w:rsidR="00B3223A" w:rsidRPr="00874269">
        <w:rPr>
          <w:sz w:val="20"/>
          <w:szCs w:val="20"/>
        </w:rPr>
        <w:t xml:space="preserve">20481 ada, 1 parseldeki arsada yapılacak taşınmazın zemin katında işyeri yapılmasına ilişkin </w:t>
      </w:r>
      <w:r w:rsidR="004F0442" w:rsidRPr="00874269">
        <w:rPr>
          <w:sz w:val="20"/>
          <w:szCs w:val="20"/>
        </w:rPr>
        <w:t>B</w:t>
      </w:r>
      <w:r w:rsidR="00B3223A" w:rsidRPr="00874269">
        <w:rPr>
          <w:sz w:val="20"/>
          <w:szCs w:val="20"/>
        </w:rPr>
        <w:t xml:space="preserve">aşkanlık </w:t>
      </w:r>
      <w:r w:rsidR="00B61D29" w:rsidRPr="00874269">
        <w:rPr>
          <w:sz w:val="20"/>
          <w:szCs w:val="20"/>
        </w:rPr>
        <w:t>yazısının İmar Komisyonuna havalesine “oy</w:t>
      </w:r>
      <w:r w:rsidR="003F7E85">
        <w:rPr>
          <w:sz w:val="20"/>
          <w:szCs w:val="20"/>
        </w:rPr>
        <w:t xml:space="preserve"> </w:t>
      </w:r>
      <w:r w:rsidR="00B61D29" w:rsidRPr="00874269">
        <w:rPr>
          <w:sz w:val="20"/>
          <w:szCs w:val="20"/>
        </w:rPr>
        <w:t>birliği” ile karar verildi.</w:t>
      </w:r>
    </w:p>
    <w:p w:rsidR="003F7E85" w:rsidRDefault="00B61D29" w:rsidP="003F7E85">
      <w:pPr>
        <w:tabs>
          <w:tab w:val="left" w:pos="360"/>
        </w:tabs>
        <w:ind w:left="360" w:hanging="502"/>
        <w:jc w:val="both"/>
        <w:rPr>
          <w:sz w:val="4"/>
          <w:szCs w:val="4"/>
        </w:rPr>
      </w:pPr>
      <w:r w:rsidRPr="00874269">
        <w:rPr>
          <w:sz w:val="20"/>
          <w:szCs w:val="20"/>
        </w:rPr>
        <w:tab/>
      </w:r>
    </w:p>
    <w:p w:rsidR="003F7E85" w:rsidRDefault="003F7E85" w:rsidP="003F7E85">
      <w:pPr>
        <w:tabs>
          <w:tab w:val="left" w:pos="360"/>
        </w:tabs>
        <w:ind w:left="360" w:hanging="502"/>
        <w:jc w:val="both"/>
        <w:rPr>
          <w:sz w:val="4"/>
          <w:szCs w:val="4"/>
        </w:rPr>
      </w:pPr>
    </w:p>
    <w:p w:rsidR="00CE57B3" w:rsidRPr="003F7E85" w:rsidRDefault="00B61D29" w:rsidP="003F7E85">
      <w:pPr>
        <w:tabs>
          <w:tab w:val="left" w:pos="360"/>
        </w:tabs>
        <w:ind w:left="360" w:hanging="502"/>
        <w:jc w:val="both"/>
        <w:rPr>
          <w:sz w:val="4"/>
          <w:szCs w:val="4"/>
        </w:rPr>
      </w:pPr>
      <w:r w:rsidRPr="0054464F">
        <w:rPr>
          <w:sz w:val="20"/>
          <w:szCs w:val="20"/>
        </w:rPr>
        <w:t xml:space="preserve">        </w:t>
      </w:r>
    </w:p>
    <w:p w:rsidR="003F7E85" w:rsidRDefault="00CE57B3" w:rsidP="003F7E85">
      <w:pPr>
        <w:tabs>
          <w:tab w:val="left" w:pos="360"/>
        </w:tabs>
        <w:ind w:left="360" w:hanging="502"/>
        <w:jc w:val="both"/>
        <w:rPr>
          <w:sz w:val="8"/>
          <w:szCs w:val="8"/>
        </w:rPr>
      </w:pPr>
      <w:r>
        <w:rPr>
          <w:b/>
          <w:bCs/>
          <w:sz w:val="22"/>
          <w:szCs w:val="22"/>
        </w:rPr>
        <w:t>14-</w:t>
      </w:r>
      <w:r>
        <w:rPr>
          <w:sz w:val="22"/>
          <w:szCs w:val="22"/>
        </w:rPr>
        <w:tab/>
      </w:r>
      <w:r w:rsidR="00A15BD8" w:rsidRPr="00874269">
        <w:rPr>
          <w:sz w:val="20"/>
          <w:szCs w:val="20"/>
        </w:rPr>
        <w:t xml:space="preserve">Belediye Meclisimizin 07.01.2025 tarih, 2/15 sayılı kararı, Büyükşehir Belediye Meclisinin 17.03.2025 tarih, </w:t>
      </w:r>
      <w:r w:rsidR="009C7500">
        <w:rPr>
          <w:sz w:val="20"/>
          <w:szCs w:val="20"/>
        </w:rPr>
        <w:t xml:space="preserve">   </w:t>
      </w:r>
      <w:r w:rsidR="00A15BD8" w:rsidRPr="00874269">
        <w:rPr>
          <w:sz w:val="20"/>
          <w:szCs w:val="20"/>
        </w:rPr>
        <w:t xml:space="preserve"> sayılı kararı ile </w:t>
      </w:r>
      <w:proofErr w:type="spellStart"/>
      <w:r w:rsidR="00A15BD8" w:rsidRPr="00874269">
        <w:rPr>
          <w:sz w:val="20"/>
          <w:szCs w:val="20"/>
        </w:rPr>
        <w:t>tadilen</w:t>
      </w:r>
      <w:proofErr w:type="spellEnd"/>
      <w:r w:rsidR="00A15BD8" w:rsidRPr="00874269">
        <w:rPr>
          <w:sz w:val="20"/>
          <w:szCs w:val="20"/>
        </w:rPr>
        <w:t xml:space="preserve"> onaylanan UİP-</w:t>
      </w:r>
      <w:proofErr w:type="gramStart"/>
      <w:r w:rsidR="00A15BD8" w:rsidRPr="00874269">
        <w:rPr>
          <w:sz w:val="20"/>
          <w:szCs w:val="20"/>
        </w:rPr>
        <w:t>261078286</w:t>
      </w:r>
      <w:proofErr w:type="gramEnd"/>
      <w:r w:rsidR="00A15BD8" w:rsidRPr="00874269">
        <w:rPr>
          <w:sz w:val="20"/>
          <w:szCs w:val="20"/>
        </w:rPr>
        <w:t xml:space="preserve"> plan işlem numaralı Etap-6 1/1000 ölçekli Revizyon Uygulama İmar Planına yapılan itirazlara ilişkin Başkanlık </w:t>
      </w:r>
      <w:r w:rsidR="00874269" w:rsidRPr="00874269">
        <w:rPr>
          <w:sz w:val="20"/>
          <w:szCs w:val="20"/>
        </w:rPr>
        <w:t>yazısının İmar Komisyonuna havalesine “oy</w:t>
      </w:r>
      <w:r w:rsidR="003F7E85">
        <w:rPr>
          <w:sz w:val="20"/>
          <w:szCs w:val="20"/>
        </w:rPr>
        <w:t xml:space="preserve"> </w:t>
      </w:r>
      <w:r w:rsidR="00874269" w:rsidRPr="00874269">
        <w:rPr>
          <w:sz w:val="20"/>
          <w:szCs w:val="20"/>
        </w:rPr>
        <w:t>birliği” ile karar verildi.</w:t>
      </w:r>
    </w:p>
    <w:p w:rsidR="00874269" w:rsidRPr="003F7E85" w:rsidRDefault="00874269" w:rsidP="003F7E85">
      <w:pPr>
        <w:tabs>
          <w:tab w:val="left" w:pos="360"/>
        </w:tabs>
        <w:ind w:left="360" w:hanging="502"/>
        <w:jc w:val="both"/>
        <w:rPr>
          <w:sz w:val="8"/>
          <w:szCs w:val="8"/>
        </w:rPr>
      </w:pPr>
      <w:r w:rsidRPr="00874269">
        <w:rPr>
          <w:sz w:val="20"/>
          <w:szCs w:val="20"/>
        </w:rPr>
        <w:tab/>
      </w:r>
      <w:r w:rsidRPr="0054464F">
        <w:rPr>
          <w:sz w:val="20"/>
          <w:szCs w:val="20"/>
        </w:rPr>
        <w:t xml:space="preserve">           </w:t>
      </w:r>
    </w:p>
    <w:p w:rsidR="003E12D2" w:rsidRDefault="00CE57B3" w:rsidP="009C7500">
      <w:pPr>
        <w:ind w:left="360" w:hanging="491"/>
        <w:jc w:val="both"/>
        <w:rPr>
          <w:sz w:val="4"/>
          <w:szCs w:val="4"/>
        </w:rPr>
      </w:pPr>
      <w:r w:rsidRPr="00A15BD8">
        <w:rPr>
          <w:b/>
          <w:sz w:val="22"/>
          <w:szCs w:val="22"/>
        </w:rPr>
        <w:t>15-</w:t>
      </w:r>
      <w:r>
        <w:rPr>
          <w:sz w:val="22"/>
          <w:szCs w:val="22"/>
        </w:rPr>
        <w:t xml:space="preserve">  </w:t>
      </w:r>
      <w:r w:rsidR="009C7500">
        <w:rPr>
          <w:sz w:val="22"/>
          <w:szCs w:val="22"/>
        </w:rPr>
        <w:tab/>
      </w:r>
      <w:proofErr w:type="spellStart"/>
      <w:r w:rsidRPr="00874269">
        <w:rPr>
          <w:sz w:val="20"/>
          <w:szCs w:val="20"/>
        </w:rPr>
        <w:t>Odunpazarı</w:t>
      </w:r>
      <w:proofErr w:type="spellEnd"/>
      <w:r w:rsidRPr="00874269">
        <w:rPr>
          <w:sz w:val="20"/>
          <w:szCs w:val="20"/>
        </w:rPr>
        <w:t xml:space="preserve"> İlçesi, </w:t>
      </w:r>
      <w:proofErr w:type="spellStart"/>
      <w:r w:rsidRPr="00874269">
        <w:rPr>
          <w:sz w:val="20"/>
          <w:szCs w:val="20"/>
        </w:rPr>
        <w:t>Akarbaşı</w:t>
      </w:r>
      <w:proofErr w:type="spellEnd"/>
      <w:r w:rsidRPr="00874269">
        <w:rPr>
          <w:sz w:val="20"/>
          <w:szCs w:val="20"/>
        </w:rPr>
        <w:t xml:space="preserve"> Mahallesi, 13372 adaya ilişkin Başkanlık </w:t>
      </w:r>
      <w:r w:rsidR="00874269" w:rsidRPr="00874269">
        <w:rPr>
          <w:sz w:val="20"/>
          <w:szCs w:val="20"/>
        </w:rPr>
        <w:t xml:space="preserve">yazısının İmar </w:t>
      </w:r>
      <w:r w:rsidR="009C7500">
        <w:rPr>
          <w:sz w:val="20"/>
          <w:szCs w:val="20"/>
        </w:rPr>
        <w:t>Komisyonuna havalesine</w:t>
      </w:r>
      <w:r w:rsidR="003F7E85">
        <w:rPr>
          <w:sz w:val="20"/>
          <w:szCs w:val="20"/>
        </w:rPr>
        <w:t xml:space="preserve">      </w:t>
      </w:r>
      <w:r w:rsidR="00874269" w:rsidRPr="00874269">
        <w:rPr>
          <w:sz w:val="20"/>
          <w:szCs w:val="20"/>
        </w:rPr>
        <w:t>“oy</w:t>
      </w:r>
      <w:r w:rsidR="003F7E85">
        <w:rPr>
          <w:sz w:val="20"/>
          <w:szCs w:val="20"/>
        </w:rPr>
        <w:t xml:space="preserve"> </w:t>
      </w:r>
      <w:r w:rsidR="00874269" w:rsidRPr="00874269">
        <w:rPr>
          <w:sz w:val="20"/>
          <w:szCs w:val="20"/>
        </w:rPr>
        <w:t>birliği” ile karar verildi.</w:t>
      </w:r>
      <w:r w:rsidR="00874269" w:rsidRPr="0054464F">
        <w:rPr>
          <w:sz w:val="20"/>
          <w:szCs w:val="20"/>
        </w:rPr>
        <w:t xml:space="preserve"> </w:t>
      </w:r>
    </w:p>
    <w:p w:rsidR="00874269" w:rsidRDefault="00874269" w:rsidP="009C7500">
      <w:pPr>
        <w:ind w:left="360" w:hanging="491"/>
        <w:jc w:val="both"/>
        <w:rPr>
          <w:sz w:val="8"/>
          <w:szCs w:val="8"/>
        </w:rPr>
      </w:pPr>
      <w:r w:rsidRPr="0054464F">
        <w:rPr>
          <w:sz w:val="20"/>
          <w:szCs w:val="20"/>
        </w:rPr>
        <w:t xml:space="preserve">    </w:t>
      </w:r>
    </w:p>
    <w:p w:rsidR="003F7E85" w:rsidRPr="003F7E85" w:rsidRDefault="003F7E85" w:rsidP="009C7500">
      <w:pPr>
        <w:ind w:left="360" w:hanging="491"/>
        <w:jc w:val="both"/>
        <w:rPr>
          <w:sz w:val="8"/>
          <w:szCs w:val="8"/>
        </w:rPr>
      </w:pPr>
    </w:p>
    <w:p w:rsidR="003E12D2" w:rsidRDefault="00CE57B3" w:rsidP="003E12D2">
      <w:pPr>
        <w:tabs>
          <w:tab w:val="left" w:pos="360"/>
        </w:tabs>
        <w:ind w:left="284" w:hanging="426"/>
        <w:jc w:val="both"/>
        <w:rPr>
          <w:sz w:val="4"/>
          <w:szCs w:val="4"/>
        </w:rPr>
      </w:pPr>
      <w:r w:rsidRPr="00CE57B3">
        <w:rPr>
          <w:b/>
          <w:sz w:val="22"/>
          <w:szCs w:val="22"/>
        </w:rPr>
        <w:t>16-</w:t>
      </w:r>
      <w:r>
        <w:rPr>
          <w:b/>
          <w:sz w:val="22"/>
          <w:szCs w:val="22"/>
        </w:rPr>
        <w:t xml:space="preserve"> </w:t>
      </w:r>
      <w:r w:rsidR="009C7500">
        <w:rPr>
          <w:b/>
          <w:sz w:val="22"/>
          <w:szCs w:val="22"/>
        </w:rPr>
        <w:tab/>
      </w:r>
      <w:proofErr w:type="spellStart"/>
      <w:r w:rsidRPr="00874269">
        <w:rPr>
          <w:sz w:val="20"/>
          <w:szCs w:val="20"/>
        </w:rPr>
        <w:t>Odunpazarı</w:t>
      </w:r>
      <w:proofErr w:type="spellEnd"/>
      <w:r w:rsidRPr="00874269">
        <w:rPr>
          <w:sz w:val="20"/>
          <w:szCs w:val="20"/>
        </w:rPr>
        <w:t xml:space="preserve"> İlçesi, Osmangazi Mahallesi, 13122 ada, 1 parsel ile 2, 6 ve 7 parsellerin bir kısmı </w:t>
      </w:r>
      <w:proofErr w:type="gramStart"/>
      <w:r w:rsidRPr="00874269">
        <w:rPr>
          <w:sz w:val="20"/>
          <w:szCs w:val="20"/>
        </w:rPr>
        <w:t>ve  Orhangazi</w:t>
      </w:r>
      <w:proofErr w:type="gramEnd"/>
      <w:r w:rsidRPr="00874269">
        <w:rPr>
          <w:sz w:val="20"/>
          <w:szCs w:val="20"/>
        </w:rPr>
        <w:t xml:space="preserve"> Mahallesi, 15548 ada, 7 parsel, 15455 ada, 28 parsel ile 13 ve 14 parsellerin bir bölümüne ilişkin Başkanlık </w:t>
      </w:r>
      <w:r w:rsidR="001B6391" w:rsidRPr="00874269">
        <w:rPr>
          <w:sz w:val="20"/>
          <w:szCs w:val="20"/>
        </w:rPr>
        <w:t>yazısının</w:t>
      </w:r>
      <w:r w:rsidR="009C7500">
        <w:rPr>
          <w:sz w:val="20"/>
          <w:szCs w:val="20"/>
        </w:rPr>
        <w:t xml:space="preserve">         </w:t>
      </w:r>
      <w:r w:rsidR="00874269" w:rsidRPr="00874269">
        <w:rPr>
          <w:sz w:val="20"/>
          <w:szCs w:val="20"/>
        </w:rPr>
        <w:t>İmar Komisyonuna havalesine “oy</w:t>
      </w:r>
      <w:r w:rsidR="003F7E85">
        <w:rPr>
          <w:sz w:val="20"/>
          <w:szCs w:val="20"/>
        </w:rPr>
        <w:t xml:space="preserve"> </w:t>
      </w:r>
      <w:r w:rsidR="00874269" w:rsidRPr="00874269">
        <w:rPr>
          <w:sz w:val="20"/>
          <w:szCs w:val="20"/>
        </w:rPr>
        <w:t>birliği” ile karar verildi.</w:t>
      </w:r>
    </w:p>
    <w:p w:rsidR="003F7E85" w:rsidRDefault="00874269" w:rsidP="003F7E85">
      <w:pPr>
        <w:tabs>
          <w:tab w:val="left" w:pos="360"/>
        </w:tabs>
        <w:ind w:left="284" w:hanging="426"/>
        <w:jc w:val="both"/>
        <w:rPr>
          <w:sz w:val="8"/>
          <w:szCs w:val="8"/>
        </w:rPr>
      </w:pPr>
      <w:r w:rsidRPr="00874269">
        <w:rPr>
          <w:sz w:val="20"/>
          <w:szCs w:val="20"/>
        </w:rPr>
        <w:tab/>
      </w:r>
      <w:r w:rsidRPr="0054464F">
        <w:rPr>
          <w:sz w:val="20"/>
          <w:szCs w:val="20"/>
        </w:rPr>
        <w:t xml:space="preserve">    </w:t>
      </w:r>
    </w:p>
    <w:p w:rsidR="00874269" w:rsidRPr="003F7E85" w:rsidRDefault="00874269" w:rsidP="003F7E85">
      <w:pPr>
        <w:tabs>
          <w:tab w:val="left" w:pos="360"/>
        </w:tabs>
        <w:ind w:left="284" w:hanging="426"/>
        <w:jc w:val="both"/>
        <w:rPr>
          <w:sz w:val="8"/>
          <w:szCs w:val="8"/>
        </w:rPr>
      </w:pPr>
      <w:r w:rsidRPr="0054464F">
        <w:rPr>
          <w:sz w:val="20"/>
          <w:szCs w:val="20"/>
        </w:rPr>
        <w:t xml:space="preserve">       </w:t>
      </w:r>
    </w:p>
    <w:p w:rsidR="003F7E85" w:rsidRDefault="0086033B" w:rsidP="003F7E85">
      <w:pPr>
        <w:ind w:left="284" w:hanging="426"/>
        <w:jc w:val="both"/>
        <w:rPr>
          <w:rFonts w:eastAsia="Calibri"/>
          <w:b/>
          <w:bCs/>
          <w:sz w:val="8"/>
          <w:szCs w:val="8"/>
          <w:lang w:eastAsia="en-US"/>
        </w:rPr>
      </w:pPr>
      <w:r w:rsidRPr="0086033B">
        <w:rPr>
          <w:b/>
          <w:sz w:val="22"/>
          <w:szCs w:val="22"/>
        </w:rPr>
        <w:t>17-</w:t>
      </w:r>
      <w:r>
        <w:rPr>
          <w:sz w:val="22"/>
          <w:szCs w:val="22"/>
        </w:rPr>
        <w:t xml:space="preserve">  </w:t>
      </w:r>
      <w:r w:rsidR="009C7500" w:rsidRPr="009C7500">
        <w:rPr>
          <w:sz w:val="20"/>
          <w:szCs w:val="20"/>
        </w:rPr>
        <w:t xml:space="preserve">01 Mart 2012 tarih ve 6/60 sayılı Meclis Kararı ile üye olduğumuz Türk Dünyası Belediyeler Birliği üyeliğinden Belediyemizin ayrılması ile ilgili </w:t>
      </w:r>
      <w:r w:rsidR="009C7500" w:rsidRPr="009C7500">
        <w:rPr>
          <w:b/>
          <w:sz w:val="20"/>
          <w:szCs w:val="20"/>
        </w:rPr>
        <w:t xml:space="preserve">Belediye Başkanı Av. Kazım </w:t>
      </w:r>
      <w:proofErr w:type="spellStart"/>
      <w:r w:rsidR="009C7500" w:rsidRPr="009C7500">
        <w:rPr>
          <w:b/>
          <w:sz w:val="20"/>
          <w:szCs w:val="20"/>
        </w:rPr>
        <w:t>KURT</w:t>
      </w:r>
      <w:r w:rsidR="009C7500" w:rsidRPr="009C7500">
        <w:rPr>
          <w:sz w:val="20"/>
          <w:szCs w:val="20"/>
        </w:rPr>
        <w:t>’un</w:t>
      </w:r>
      <w:proofErr w:type="spellEnd"/>
      <w:r w:rsidR="009C7500" w:rsidRPr="009C7500">
        <w:rPr>
          <w:sz w:val="20"/>
          <w:szCs w:val="20"/>
        </w:rPr>
        <w:t xml:space="preserve"> sözlü önergesinin </w:t>
      </w:r>
      <w:r w:rsidR="009C7500" w:rsidRPr="009C7500">
        <w:rPr>
          <w:sz w:val="20"/>
          <w:szCs w:val="20"/>
          <w:lang w:val="x-none" w:eastAsia="x-none"/>
        </w:rPr>
        <w:t xml:space="preserve">kabulüne, </w:t>
      </w:r>
      <w:r w:rsidR="009C7500" w:rsidRPr="009C7500">
        <w:rPr>
          <w:rFonts w:eastAsia="Calibri"/>
          <w:sz w:val="20"/>
          <w:szCs w:val="20"/>
          <w:lang w:eastAsia="en-US"/>
        </w:rPr>
        <w:t>Belediye Meclisimizce yapılan görüşme ve işaret</w:t>
      </w:r>
      <w:r w:rsidR="009C7500">
        <w:rPr>
          <w:rFonts w:eastAsia="Calibri"/>
          <w:sz w:val="20"/>
          <w:szCs w:val="20"/>
          <w:lang w:eastAsia="en-US"/>
        </w:rPr>
        <w:t xml:space="preserve">le oylama sonucunda; </w:t>
      </w:r>
      <w:r w:rsidR="009C7500">
        <w:rPr>
          <w:rFonts w:eastAsiaTheme="minorHAnsi"/>
          <w:b/>
          <w:bCs/>
          <w:sz w:val="20"/>
          <w:szCs w:val="20"/>
          <w:lang w:eastAsia="en-US"/>
        </w:rPr>
        <w:t xml:space="preserve">“Oy </w:t>
      </w:r>
      <w:r w:rsidR="003E12D2">
        <w:rPr>
          <w:rFonts w:eastAsiaTheme="minorHAnsi"/>
          <w:b/>
          <w:bCs/>
          <w:sz w:val="20"/>
          <w:szCs w:val="20"/>
          <w:lang w:eastAsia="en-US"/>
        </w:rPr>
        <w:t xml:space="preserve">çokluğu” ile karar verildi.                                 </w:t>
      </w:r>
      <w:r w:rsidR="009C7500" w:rsidRPr="009C7500">
        <w:rPr>
          <w:rFonts w:eastAsiaTheme="minorHAnsi"/>
          <w:bCs/>
          <w:sz w:val="20"/>
          <w:szCs w:val="20"/>
          <w:lang w:eastAsia="en-US"/>
        </w:rPr>
        <w:t>(24 kabul, 11 ret, CHP kabul, AKP ret, MHP ret)</w:t>
      </w:r>
    </w:p>
    <w:p w:rsidR="003E12D2" w:rsidRPr="003F7E85" w:rsidRDefault="009C7500" w:rsidP="003F7E85">
      <w:pPr>
        <w:ind w:left="284" w:hanging="426"/>
        <w:jc w:val="both"/>
        <w:rPr>
          <w:rFonts w:eastAsia="Calibri"/>
          <w:b/>
          <w:bCs/>
          <w:sz w:val="8"/>
          <w:szCs w:val="8"/>
          <w:lang w:eastAsia="en-US"/>
        </w:rPr>
      </w:pPr>
      <w:r w:rsidRPr="0054464F">
        <w:rPr>
          <w:sz w:val="20"/>
          <w:szCs w:val="20"/>
        </w:rPr>
        <w:t xml:space="preserve">           </w:t>
      </w:r>
    </w:p>
    <w:p w:rsidR="009C7500" w:rsidRPr="003E12D2" w:rsidRDefault="00146F47" w:rsidP="003E12D2">
      <w:pPr>
        <w:ind w:left="360" w:hanging="491"/>
        <w:jc w:val="both"/>
        <w:rPr>
          <w:sz w:val="20"/>
          <w:szCs w:val="20"/>
        </w:rPr>
      </w:pPr>
      <w:r w:rsidRPr="0073148A">
        <w:rPr>
          <w:b/>
          <w:sz w:val="22"/>
          <w:szCs w:val="22"/>
        </w:rPr>
        <w:t>18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ab/>
      </w:r>
      <w:r w:rsidRPr="003E12D2">
        <w:rPr>
          <w:sz w:val="20"/>
          <w:szCs w:val="20"/>
        </w:rPr>
        <w:t>Köy Kanunu İle Bazı Kanunlarda Değişiklik Yapılmasına Dair Kanun</w:t>
      </w:r>
      <w:r w:rsidR="003E12D2">
        <w:rPr>
          <w:sz w:val="20"/>
          <w:szCs w:val="20"/>
        </w:rPr>
        <w:t xml:space="preserve">unun 7. maddesi ile 3194 sayılı                   </w:t>
      </w:r>
      <w:r w:rsidRPr="003E12D2">
        <w:rPr>
          <w:sz w:val="20"/>
          <w:szCs w:val="20"/>
        </w:rPr>
        <w:t>İmar Kanununa eklenen ek madde 8 hükümleri doğrultusunda Belediyemiz sınırları içerisinde muhtelif mahallelerde hazırlanan plan değişikliklerine ilişkin Eskişehir Büyükşehir Belediyesine yetki verilmesi ile ilgili Başkanlık</w:t>
      </w:r>
      <w:r w:rsidR="001B6391" w:rsidRPr="001B6391">
        <w:rPr>
          <w:sz w:val="20"/>
          <w:szCs w:val="20"/>
        </w:rPr>
        <w:t xml:space="preserve"> </w:t>
      </w:r>
      <w:r w:rsidR="001B6391" w:rsidRPr="00874269">
        <w:rPr>
          <w:sz w:val="20"/>
          <w:szCs w:val="20"/>
        </w:rPr>
        <w:t>yazısının</w:t>
      </w:r>
      <w:r w:rsidRPr="003E12D2">
        <w:rPr>
          <w:sz w:val="20"/>
          <w:szCs w:val="20"/>
        </w:rPr>
        <w:t xml:space="preserve"> </w:t>
      </w:r>
      <w:r w:rsidR="009C7500" w:rsidRPr="003E12D2">
        <w:rPr>
          <w:sz w:val="20"/>
          <w:szCs w:val="20"/>
        </w:rPr>
        <w:t>İmar Komisyonuna havalesine “oy</w:t>
      </w:r>
      <w:r w:rsidR="003F7E85">
        <w:rPr>
          <w:sz w:val="20"/>
          <w:szCs w:val="20"/>
        </w:rPr>
        <w:t xml:space="preserve"> </w:t>
      </w:r>
      <w:r w:rsidR="009C7500" w:rsidRPr="003E12D2">
        <w:rPr>
          <w:sz w:val="20"/>
          <w:szCs w:val="20"/>
        </w:rPr>
        <w:t>birliği” ile karar verildi.</w:t>
      </w:r>
    </w:p>
    <w:p w:rsidR="009C7500" w:rsidRDefault="009C7500" w:rsidP="009C7500">
      <w:pPr>
        <w:tabs>
          <w:tab w:val="left" w:pos="360"/>
        </w:tabs>
        <w:ind w:left="708" w:hanging="360"/>
        <w:jc w:val="both"/>
        <w:rPr>
          <w:sz w:val="20"/>
          <w:szCs w:val="20"/>
        </w:rPr>
      </w:pPr>
    </w:p>
    <w:p w:rsidR="009C7500" w:rsidRDefault="009C7500" w:rsidP="003E12D2">
      <w:pPr>
        <w:tabs>
          <w:tab w:val="left" w:pos="360"/>
        </w:tabs>
        <w:spacing w:after="240"/>
        <w:ind w:left="398" w:hanging="540"/>
        <w:jc w:val="both"/>
        <w:rPr>
          <w:sz w:val="20"/>
          <w:szCs w:val="20"/>
        </w:rPr>
      </w:pPr>
      <w:r w:rsidRPr="009C7500">
        <w:rPr>
          <w:b/>
          <w:sz w:val="20"/>
          <w:szCs w:val="20"/>
        </w:rPr>
        <w:t>19-</w:t>
      </w:r>
      <w:r w:rsidRPr="009C7500">
        <w:rPr>
          <w:b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>tarafından birleşime son</w:t>
      </w:r>
      <w:r w:rsidR="003F7E85">
        <w:rPr>
          <w:sz w:val="20"/>
          <w:szCs w:val="20"/>
        </w:rPr>
        <w:t xml:space="preserve"> verilerek; </w:t>
      </w:r>
      <w:proofErr w:type="spellStart"/>
      <w:r w:rsidR="003F7E85">
        <w:rPr>
          <w:sz w:val="20"/>
          <w:szCs w:val="20"/>
        </w:rPr>
        <w:t>Odunpazarı</w:t>
      </w:r>
      <w:proofErr w:type="spellEnd"/>
      <w:r w:rsidR="003F7E85">
        <w:rPr>
          <w:sz w:val="20"/>
          <w:szCs w:val="20"/>
        </w:rPr>
        <w:t xml:space="preserve"> Belediye </w:t>
      </w:r>
      <w:proofErr w:type="gramStart"/>
      <w:r>
        <w:rPr>
          <w:sz w:val="20"/>
          <w:szCs w:val="20"/>
        </w:rPr>
        <w:t xml:space="preserve">Meclisimizin </w:t>
      </w:r>
      <w:r w:rsidR="003E12D2">
        <w:rPr>
          <w:sz w:val="20"/>
          <w:szCs w:val="20"/>
        </w:rPr>
        <w:t xml:space="preserve">         </w:t>
      </w:r>
      <w:r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 xml:space="preserve"> </w:t>
      </w:r>
      <w:r w:rsidR="003E12D2">
        <w:rPr>
          <w:sz w:val="20"/>
          <w:szCs w:val="20"/>
        </w:rPr>
        <w:t>Mayıs</w:t>
      </w:r>
      <w:r>
        <w:rPr>
          <w:sz w:val="20"/>
          <w:szCs w:val="20"/>
        </w:rPr>
        <w:t xml:space="preserve"> Ayı Olağan Meclis toplantısı </w:t>
      </w:r>
      <w:r w:rsidR="003E12D2">
        <w:rPr>
          <w:sz w:val="20"/>
          <w:szCs w:val="20"/>
        </w:rPr>
        <w:t>2</w:t>
      </w:r>
      <w:r>
        <w:rPr>
          <w:sz w:val="20"/>
          <w:szCs w:val="20"/>
        </w:rPr>
        <w:t>’nc</w:t>
      </w:r>
      <w:r w:rsidR="003E12D2">
        <w:rPr>
          <w:sz w:val="20"/>
          <w:szCs w:val="20"/>
        </w:rPr>
        <w:t>i</w:t>
      </w:r>
      <w:r>
        <w:rPr>
          <w:sz w:val="20"/>
          <w:szCs w:val="20"/>
        </w:rPr>
        <w:t xml:space="preserve"> birleşim 1’inci oturumunun </w:t>
      </w:r>
      <w:r>
        <w:rPr>
          <w:b/>
          <w:sz w:val="20"/>
          <w:szCs w:val="20"/>
        </w:rPr>
        <w:t>0</w:t>
      </w:r>
      <w:r w:rsidR="003E12D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</w:t>
      </w:r>
      <w:r w:rsidR="003E12D2">
        <w:rPr>
          <w:b/>
          <w:sz w:val="20"/>
          <w:szCs w:val="20"/>
        </w:rPr>
        <w:t>Mayıs</w:t>
      </w:r>
      <w:r>
        <w:rPr>
          <w:b/>
          <w:sz w:val="20"/>
          <w:szCs w:val="20"/>
        </w:rPr>
        <w:t xml:space="preserve"> 2</w:t>
      </w:r>
      <w:r>
        <w:rPr>
          <w:b/>
          <w:bCs/>
          <w:sz w:val="20"/>
          <w:szCs w:val="20"/>
        </w:rPr>
        <w:t xml:space="preserve">025 </w:t>
      </w:r>
      <w:r w:rsidR="003E12D2">
        <w:rPr>
          <w:b/>
          <w:bCs/>
          <w:sz w:val="20"/>
          <w:szCs w:val="20"/>
        </w:rPr>
        <w:t>Perşembe</w:t>
      </w:r>
      <w:r>
        <w:rPr>
          <w:b/>
          <w:bCs/>
          <w:sz w:val="20"/>
          <w:szCs w:val="20"/>
        </w:rPr>
        <w:t xml:space="preserve"> günü saat 1</w:t>
      </w:r>
      <w:r w:rsidR="003E12D2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:00’d</w:t>
      </w:r>
      <w:r w:rsidR="003E12D2">
        <w:rPr>
          <w:b/>
          <w:bCs/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kabulüne, “Oy</w:t>
      </w:r>
      <w:r w:rsidR="003F7E85">
        <w:rPr>
          <w:sz w:val="20"/>
          <w:szCs w:val="20"/>
        </w:rPr>
        <w:t xml:space="preserve"> </w:t>
      </w:r>
      <w:r>
        <w:rPr>
          <w:sz w:val="20"/>
          <w:szCs w:val="20"/>
        </w:rPr>
        <w:t>birliği” ile karar verildi.</w:t>
      </w:r>
    </w:p>
    <w:p w:rsidR="009C7500" w:rsidRPr="009C7500" w:rsidRDefault="009C7500" w:rsidP="009C7500">
      <w:pPr>
        <w:tabs>
          <w:tab w:val="left" w:pos="360"/>
        </w:tabs>
        <w:ind w:left="708" w:hanging="360"/>
        <w:jc w:val="both"/>
        <w:rPr>
          <w:b/>
          <w:sz w:val="20"/>
          <w:szCs w:val="20"/>
        </w:rPr>
      </w:pPr>
      <w:r w:rsidRPr="009C7500">
        <w:rPr>
          <w:b/>
          <w:sz w:val="20"/>
          <w:szCs w:val="20"/>
        </w:rPr>
        <w:t xml:space="preserve">          </w:t>
      </w:r>
    </w:p>
    <w:p w:rsidR="001D0E0B" w:rsidRDefault="00216033" w:rsidP="009C7500">
      <w:pPr>
        <w:spacing w:after="220"/>
        <w:ind w:left="360" w:hanging="360"/>
        <w:contextualSpacing/>
        <w:jc w:val="both"/>
        <w:rPr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7975B1" w:rsidRPr="00265096" w:rsidRDefault="00216033" w:rsidP="009C7500">
      <w:pPr>
        <w:spacing w:after="220"/>
        <w:ind w:left="360" w:hanging="360"/>
        <w:contextualSpacing/>
        <w:jc w:val="both"/>
        <w:rPr>
          <w:b/>
          <w:bCs/>
          <w:sz w:val="20"/>
          <w:szCs w:val="20"/>
        </w:rPr>
      </w:pPr>
      <w:r w:rsidRPr="00265096">
        <w:rPr>
          <w:sz w:val="20"/>
          <w:szCs w:val="20"/>
        </w:rPr>
        <w:tab/>
      </w:r>
      <w:r w:rsidRPr="00265096">
        <w:rPr>
          <w:sz w:val="20"/>
          <w:szCs w:val="20"/>
        </w:rPr>
        <w:tab/>
      </w:r>
    </w:p>
    <w:p w:rsidR="00216033" w:rsidRDefault="00216033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1D0E0B" w:rsidRDefault="001D0E0B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1D0E0B" w:rsidRDefault="001D0E0B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1D0E0B" w:rsidRDefault="001D0E0B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</w:p>
    <w:p w:rsidR="001D0E0B" w:rsidRDefault="001D0E0B" w:rsidP="001D0E0B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  <w:r w:rsidRPr="00B27106">
        <w:rPr>
          <w:b/>
          <w:sz w:val="20"/>
          <w:szCs w:val="20"/>
          <w:u w:val="single"/>
        </w:rPr>
        <w:t xml:space="preserve">08MAYIS 2025-MECLİS KARARLARI ÖZETİ </w:t>
      </w:r>
    </w:p>
    <w:p w:rsidR="001D0E0B" w:rsidRPr="00B27106" w:rsidRDefault="001D0E0B" w:rsidP="001D0E0B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</w:p>
    <w:p w:rsidR="001D0E0B" w:rsidRPr="009C0B17" w:rsidRDefault="001D0E0B" w:rsidP="001D0E0B">
      <w:pPr>
        <w:pStyle w:val="AralkYok"/>
        <w:ind w:left="360" w:hanging="502"/>
        <w:jc w:val="both"/>
        <w:rPr>
          <w:rFonts w:ascii="Times New Roman" w:hAnsi="Times New Roman"/>
          <w:sz w:val="24"/>
          <w:szCs w:val="24"/>
        </w:rPr>
      </w:pPr>
      <w:r w:rsidRPr="0006253D">
        <w:rPr>
          <w:rFonts w:ascii="Times New Roman" w:hAnsi="Times New Roman"/>
          <w:sz w:val="24"/>
          <w:szCs w:val="24"/>
        </w:rPr>
        <w:t xml:space="preserve"> </w:t>
      </w:r>
    </w:p>
    <w:p w:rsidR="001D0E0B" w:rsidRPr="00B27106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120"/>
        <w:jc w:val="both"/>
        <w:rPr>
          <w:lang w:val="tr-TR"/>
        </w:rPr>
      </w:pPr>
      <w:r w:rsidRPr="00B27106">
        <w:rPr>
          <w:lang w:val="tr-TR"/>
        </w:rPr>
        <w:t xml:space="preserve">02.05.2025 tarih ve 116 sayılı Meclis Kararı ile </w:t>
      </w:r>
      <w:r>
        <w:rPr>
          <w:lang w:val="tr-TR"/>
        </w:rPr>
        <w:t xml:space="preserve">İmar Komisyonuna havale edilen; </w:t>
      </w:r>
      <w:r w:rsidRPr="00B27106">
        <w:rPr>
          <w:lang w:val="tr-TR"/>
        </w:rPr>
        <w:t xml:space="preserve">Belediye Meclisimizin 07.01.2025 tarih, 2/15 sayılı kararı, Büyükşehir Belediye Meclisinin 17.03.2025 tarih, 187 sayılı kararı ile </w:t>
      </w:r>
      <w:proofErr w:type="spellStart"/>
      <w:r w:rsidRPr="00B27106">
        <w:rPr>
          <w:lang w:val="tr-TR"/>
        </w:rPr>
        <w:t>tadilen</w:t>
      </w:r>
      <w:proofErr w:type="spellEnd"/>
      <w:r w:rsidRPr="00B27106">
        <w:rPr>
          <w:lang w:val="tr-TR"/>
        </w:rPr>
        <w:t xml:space="preserve"> onaylanan UİP-</w:t>
      </w:r>
      <w:proofErr w:type="gramStart"/>
      <w:r w:rsidRPr="00B27106">
        <w:rPr>
          <w:lang w:val="tr-TR"/>
        </w:rPr>
        <w:t>261078286</w:t>
      </w:r>
      <w:proofErr w:type="gramEnd"/>
      <w:r w:rsidRPr="00B27106">
        <w:rPr>
          <w:lang w:val="tr-TR"/>
        </w:rPr>
        <w:t xml:space="preserve"> plan işlem numaralı Etap-6 1/1000 ölçekli Revizyon Uygulama İmar Planına yapılan itirazlarla ilgili olarak;</w:t>
      </w:r>
    </w:p>
    <w:p w:rsidR="001D0E0B" w:rsidRPr="00F82442" w:rsidRDefault="001D0E0B" w:rsidP="001D0E0B">
      <w:pPr>
        <w:pStyle w:val="ListeParagraf"/>
        <w:tabs>
          <w:tab w:val="left" w:pos="360"/>
        </w:tabs>
        <w:spacing w:after="240"/>
        <w:ind w:left="720"/>
        <w:jc w:val="both"/>
        <w:rPr>
          <w:lang w:val="tr-TR"/>
        </w:rPr>
      </w:pPr>
      <w:r w:rsidRPr="00B27106">
        <w:t xml:space="preserve">Etap-6 1/1000 </w:t>
      </w:r>
      <w:proofErr w:type="spellStart"/>
      <w:r w:rsidRPr="00B27106">
        <w:t>ölçekli</w:t>
      </w:r>
      <w:proofErr w:type="spellEnd"/>
      <w:r w:rsidRPr="00B27106">
        <w:t xml:space="preserve"> </w:t>
      </w:r>
      <w:proofErr w:type="spellStart"/>
      <w:r w:rsidRPr="00B27106">
        <w:t>Revizyon</w:t>
      </w:r>
      <w:proofErr w:type="spellEnd"/>
      <w:r w:rsidRPr="00B27106">
        <w:t xml:space="preserve"> </w:t>
      </w:r>
      <w:proofErr w:type="spellStart"/>
      <w:r w:rsidRPr="00B27106">
        <w:t>Uygulama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Planı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16754 </w:t>
      </w:r>
      <w:proofErr w:type="spellStart"/>
      <w:r w:rsidRPr="00B27106">
        <w:t>ada</w:t>
      </w:r>
      <w:proofErr w:type="spellEnd"/>
      <w:r w:rsidRPr="00B27106">
        <w:t xml:space="preserve">, 2 </w:t>
      </w:r>
      <w:proofErr w:type="spellStart"/>
      <w:r w:rsidRPr="00B27106">
        <w:t>parsele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Komisyonu</w:t>
      </w:r>
      <w:proofErr w:type="spellEnd"/>
      <w:r w:rsidRPr="00B27106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B27106">
        <w:tab/>
        <w:t xml:space="preserve">  </w:t>
      </w:r>
    </w:p>
    <w:p w:rsidR="001D0E0B" w:rsidRPr="00F82442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t xml:space="preserve">Etap-6 1/1000 </w:t>
      </w:r>
      <w:proofErr w:type="spellStart"/>
      <w:r w:rsidRPr="00B27106">
        <w:t>ölçekli</w:t>
      </w:r>
      <w:proofErr w:type="spellEnd"/>
      <w:r w:rsidRPr="00B27106">
        <w:t xml:space="preserve"> </w:t>
      </w:r>
      <w:proofErr w:type="spellStart"/>
      <w:r w:rsidRPr="00B27106">
        <w:t>Revizyon</w:t>
      </w:r>
      <w:proofErr w:type="spellEnd"/>
      <w:r w:rsidRPr="00B27106">
        <w:t xml:space="preserve"> </w:t>
      </w:r>
      <w:proofErr w:type="spellStart"/>
      <w:r w:rsidRPr="00B27106">
        <w:t>Uygulama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Planı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</w:t>
      </w:r>
      <w:proofErr w:type="spellStart"/>
      <w:r w:rsidRPr="00B27106">
        <w:t>Şehir</w:t>
      </w:r>
      <w:proofErr w:type="spellEnd"/>
      <w:r w:rsidRPr="00B27106">
        <w:t xml:space="preserve"> </w:t>
      </w:r>
      <w:proofErr w:type="spellStart"/>
      <w:r w:rsidRPr="00B27106">
        <w:t>Hastanesi</w:t>
      </w:r>
      <w:proofErr w:type="spellEnd"/>
      <w:r w:rsidRPr="00B27106">
        <w:t xml:space="preserve"> </w:t>
      </w:r>
      <w:proofErr w:type="spellStart"/>
      <w:r w:rsidRPr="00B27106">
        <w:t>kuzeyinde</w:t>
      </w:r>
      <w:proofErr w:type="spellEnd"/>
      <w:r w:rsidRPr="00B27106">
        <w:t xml:space="preserve"> </w:t>
      </w:r>
      <w:proofErr w:type="spellStart"/>
      <w:r w:rsidRPr="00B27106">
        <w:t>yer</w:t>
      </w:r>
      <w:proofErr w:type="spellEnd"/>
      <w:r w:rsidRPr="00B27106">
        <w:t xml:space="preserve"> </w:t>
      </w:r>
      <w:proofErr w:type="spellStart"/>
      <w:r w:rsidRPr="00B27106">
        <w:t>alan</w:t>
      </w:r>
      <w:proofErr w:type="spellEnd"/>
      <w:r w:rsidRPr="00B27106">
        <w:t xml:space="preserve"> </w:t>
      </w:r>
      <w:proofErr w:type="spellStart"/>
      <w:r w:rsidRPr="00B27106">
        <w:t>Ticaret</w:t>
      </w:r>
      <w:proofErr w:type="spellEnd"/>
      <w:r w:rsidRPr="00B27106">
        <w:t xml:space="preserve"> </w:t>
      </w:r>
      <w:proofErr w:type="spellStart"/>
      <w:r w:rsidRPr="00B27106">
        <w:t>Odası</w:t>
      </w:r>
      <w:proofErr w:type="spellEnd"/>
      <w:r w:rsidRPr="00B27106">
        <w:t xml:space="preserve"> </w:t>
      </w:r>
      <w:proofErr w:type="spellStart"/>
      <w:r w:rsidRPr="00B27106">
        <w:t>Tüyap</w:t>
      </w:r>
      <w:proofErr w:type="spellEnd"/>
      <w:r w:rsidRPr="00B27106">
        <w:t xml:space="preserve"> </w:t>
      </w:r>
      <w:proofErr w:type="spellStart"/>
      <w:r w:rsidRPr="00B27106">
        <w:t>Fuar</w:t>
      </w:r>
      <w:proofErr w:type="spellEnd"/>
      <w:r w:rsidRPr="00B27106">
        <w:t xml:space="preserve"> </w:t>
      </w:r>
      <w:proofErr w:type="spellStart"/>
      <w:r w:rsidRPr="00B27106">
        <w:t>Merkezi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Organize </w:t>
      </w:r>
      <w:proofErr w:type="spellStart"/>
      <w:r w:rsidRPr="00B27106">
        <w:t>Sanayi</w:t>
      </w:r>
      <w:proofErr w:type="spellEnd"/>
      <w:r w:rsidRPr="00B27106">
        <w:t xml:space="preserve"> </w:t>
      </w:r>
      <w:proofErr w:type="spellStart"/>
      <w:r w:rsidRPr="00B27106">
        <w:t>Bölgesi</w:t>
      </w:r>
      <w:proofErr w:type="spellEnd"/>
      <w:r w:rsidRPr="00B27106">
        <w:t xml:space="preserve"> </w:t>
      </w:r>
      <w:proofErr w:type="spellStart"/>
      <w:r w:rsidRPr="00B27106">
        <w:t>arasında</w:t>
      </w:r>
      <w:proofErr w:type="spellEnd"/>
      <w:r w:rsidRPr="00B27106">
        <w:t xml:space="preserve"> </w:t>
      </w:r>
      <w:proofErr w:type="spellStart"/>
      <w:r w:rsidRPr="00B27106">
        <w:t>kalan</w:t>
      </w:r>
      <w:proofErr w:type="spellEnd"/>
      <w:r w:rsidRPr="00B27106">
        <w:t xml:space="preserve"> </w:t>
      </w:r>
      <w:proofErr w:type="spellStart"/>
      <w:r w:rsidRPr="00B27106">
        <w:t>konut</w:t>
      </w:r>
      <w:proofErr w:type="spellEnd"/>
      <w:r w:rsidRPr="00B27106">
        <w:t xml:space="preserve"> </w:t>
      </w:r>
      <w:proofErr w:type="spellStart"/>
      <w:r w:rsidRPr="00B27106">
        <w:t>alanına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</w:t>
      </w:r>
      <w:proofErr w:type="spellStart"/>
      <w:r w:rsidRPr="00B27106">
        <w:t>Gürçam</w:t>
      </w:r>
      <w:proofErr w:type="spellEnd"/>
      <w:r w:rsidRPr="00B27106">
        <w:t xml:space="preserve"> </w:t>
      </w:r>
      <w:proofErr w:type="spellStart"/>
      <w:r w:rsidRPr="00B27106">
        <w:t>Sokak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İşbir</w:t>
      </w:r>
      <w:proofErr w:type="spellEnd"/>
      <w:r w:rsidRPr="00B27106">
        <w:t xml:space="preserve"> </w:t>
      </w:r>
      <w:proofErr w:type="spellStart"/>
      <w:r w:rsidRPr="00B27106">
        <w:t>Sokağın</w:t>
      </w:r>
      <w:proofErr w:type="spellEnd"/>
      <w:r w:rsidRPr="00B27106">
        <w:t xml:space="preserve"> </w:t>
      </w:r>
      <w:proofErr w:type="spellStart"/>
      <w:r w:rsidRPr="00B27106">
        <w:t>yer</w:t>
      </w:r>
      <w:proofErr w:type="spellEnd"/>
      <w:r w:rsidRPr="00B27106">
        <w:t xml:space="preserve"> </w:t>
      </w:r>
      <w:proofErr w:type="spellStart"/>
      <w:r w:rsidRPr="00B27106">
        <w:t>aldığı</w:t>
      </w:r>
      <w:proofErr w:type="spellEnd"/>
      <w:r w:rsidRPr="00B27106">
        <w:t xml:space="preserve"> </w:t>
      </w:r>
      <w:proofErr w:type="spellStart"/>
      <w:r w:rsidRPr="00B27106">
        <w:t>konut</w:t>
      </w:r>
      <w:proofErr w:type="spellEnd"/>
      <w:r w:rsidRPr="00B27106">
        <w:t xml:space="preserve"> </w:t>
      </w:r>
      <w:proofErr w:type="spellStart"/>
      <w:r w:rsidRPr="00B27106">
        <w:t>bölgesine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Komisyonu</w:t>
      </w:r>
      <w:proofErr w:type="spellEnd"/>
      <w:r w:rsidRPr="00B27106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F82442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t xml:space="preserve">Etap-6 1/1000 </w:t>
      </w:r>
      <w:proofErr w:type="spellStart"/>
      <w:r w:rsidRPr="00B27106">
        <w:t>ölçekli</w:t>
      </w:r>
      <w:proofErr w:type="spellEnd"/>
      <w:r w:rsidRPr="00B27106">
        <w:t xml:space="preserve"> </w:t>
      </w:r>
      <w:proofErr w:type="spellStart"/>
      <w:r w:rsidRPr="00B27106">
        <w:t>Revizyon</w:t>
      </w:r>
      <w:proofErr w:type="spellEnd"/>
      <w:r w:rsidRPr="00B27106">
        <w:t xml:space="preserve"> </w:t>
      </w:r>
      <w:proofErr w:type="spellStart"/>
      <w:r w:rsidRPr="00B27106">
        <w:t>Uygulama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Planı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16736 </w:t>
      </w:r>
      <w:proofErr w:type="spellStart"/>
      <w:r w:rsidRPr="00B27106">
        <w:t>ada</w:t>
      </w:r>
      <w:proofErr w:type="spellEnd"/>
      <w:r w:rsidRPr="00B27106">
        <w:t xml:space="preserve">, 28 </w:t>
      </w:r>
      <w:proofErr w:type="spellStart"/>
      <w:r w:rsidRPr="00B27106">
        <w:t>parsel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16736 </w:t>
      </w:r>
      <w:proofErr w:type="spellStart"/>
      <w:r w:rsidRPr="00B27106">
        <w:t>ada</w:t>
      </w:r>
      <w:proofErr w:type="spellEnd"/>
      <w:r w:rsidRPr="00B27106">
        <w:t xml:space="preserve">, 64 </w:t>
      </w:r>
      <w:proofErr w:type="spellStart"/>
      <w:r w:rsidRPr="00B27106">
        <w:t>parsele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Komisyonu</w:t>
      </w:r>
      <w:proofErr w:type="spellEnd"/>
      <w:r w:rsidRPr="00B27106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F82442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t xml:space="preserve">Etap-6 1/1000 </w:t>
      </w:r>
      <w:proofErr w:type="spellStart"/>
      <w:r w:rsidRPr="00B27106">
        <w:t>ölçekli</w:t>
      </w:r>
      <w:proofErr w:type="spellEnd"/>
      <w:r w:rsidRPr="00B27106">
        <w:t xml:space="preserve"> </w:t>
      </w:r>
      <w:proofErr w:type="spellStart"/>
      <w:r w:rsidRPr="00B27106">
        <w:t>Revizyon</w:t>
      </w:r>
      <w:proofErr w:type="spellEnd"/>
      <w:r w:rsidRPr="00B27106">
        <w:t xml:space="preserve"> </w:t>
      </w:r>
      <w:proofErr w:type="spellStart"/>
      <w:r w:rsidRPr="00B27106">
        <w:t>Uygulama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Planı</w:t>
      </w:r>
      <w:proofErr w:type="spellEnd"/>
      <w:r w:rsidRPr="00B27106">
        <w:t xml:space="preserve"> </w:t>
      </w:r>
      <w:proofErr w:type="spellStart"/>
      <w:r w:rsidRPr="00B27106">
        <w:t>Gündoğdu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17015 </w:t>
      </w:r>
      <w:proofErr w:type="spellStart"/>
      <w:r w:rsidRPr="00B27106">
        <w:t>ada</w:t>
      </w:r>
      <w:proofErr w:type="spellEnd"/>
      <w:r w:rsidRPr="00B27106">
        <w:t xml:space="preserve">, 30 </w:t>
      </w:r>
      <w:proofErr w:type="spellStart"/>
      <w:r w:rsidRPr="00B27106">
        <w:t>parsele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Komisyonu</w:t>
      </w:r>
      <w:proofErr w:type="spellEnd"/>
      <w:r w:rsidRPr="00B27106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F82442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t xml:space="preserve">Etap-6 1/1000 </w:t>
      </w:r>
      <w:proofErr w:type="spellStart"/>
      <w:r w:rsidRPr="00B27106">
        <w:t>ölçekli</w:t>
      </w:r>
      <w:proofErr w:type="spellEnd"/>
      <w:r w:rsidRPr="00B27106">
        <w:t xml:space="preserve"> </w:t>
      </w:r>
      <w:proofErr w:type="spellStart"/>
      <w:r w:rsidRPr="00B27106">
        <w:t>Revizyon</w:t>
      </w:r>
      <w:proofErr w:type="spellEnd"/>
      <w:r w:rsidRPr="00B27106">
        <w:t xml:space="preserve"> </w:t>
      </w:r>
      <w:proofErr w:type="spellStart"/>
      <w:r w:rsidRPr="00B27106">
        <w:t>Uygulama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Planı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16759 </w:t>
      </w:r>
      <w:proofErr w:type="spellStart"/>
      <w:r w:rsidRPr="00B27106">
        <w:t>ada</w:t>
      </w:r>
      <w:proofErr w:type="spellEnd"/>
      <w:r w:rsidRPr="00B27106">
        <w:t xml:space="preserve">, 16 </w:t>
      </w:r>
      <w:proofErr w:type="spellStart"/>
      <w:r w:rsidRPr="00B27106">
        <w:t>parsele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16756 </w:t>
      </w:r>
      <w:proofErr w:type="spellStart"/>
      <w:r w:rsidRPr="00B27106">
        <w:t>ada</w:t>
      </w:r>
      <w:proofErr w:type="spellEnd"/>
      <w:r w:rsidRPr="00B27106">
        <w:t xml:space="preserve">, 1,2,3 </w:t>
      </w:r>
      <w:proofErr w:type="spellStart"/>
      <w:r w:rsidRPr="00B27106">
        <w:t>ve</w:t>
      </w:r>
      <w:proofErr w:type="spellEnd"/>
      <w:r w:rsidRPr="00B27106">
        <w:t xml:space="preserve"> 4 </w:t>
      </w:r>
      <w:proofErr w:type="spellStart"/>
      <w:r w:rsidRPr="00B27106">
        <w:t>parsellere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itiraz</w:t>
      </w:r>
      <w:proofErr w:type="spellEnd"/>
      <w:r w:rsidRPr="00B27106">
        <w:t xml:space="preserve"> </w:t>
      </w:r>
      <w:proofErr w:type="spellStart"/>
      <w:r w:rsidRPr="00B27106">
        <w:t>dilekçesine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Komisyonu</w:t>
      </w:r>
      <w:proofErr w:type="spellEnd"/>
      <w:r w:rsidRPr="00B27106">
        <w:t xml:space="preserve">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B27106">
        <w:tab/>
        <w:t xml:space="preserve">                                     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 xml:space="preserve">02.05.2025 tarih ve 117 sayılı Meclis Kararı ile İmar Komisyonuna havale edilen; </w:t>
      </w:r>
      <w:proofErr w:type="spellStart"/>
      <w:r w:rsidRPr="00B27106">
        <w:t>Odunpazarı</w:t>
      </w:r>
      <w:proofErr w:type="spellEnd"/>
      <w:r w:rsidRPr="00B27106">
        <w:t xml:space="preserve"> </w:t>
      </w:r>
      <w:proofErr w:type="spellStart"/>
      <w:r w:rsidRPr="00B27106">
        <w:t>İlçesi</w:t>
      </w:r>
      <w:proofErr w:type="spellEnd"/>
      <w:r w:rsidRPr="00B27106">
        <w:t xml:space="preserve">, </w:t>
      </w:r>
      <w:proofErr w:type="spellStart"/>
      <w:r w:rsidRPr="00B27106">
        <w:t>Akarbaşı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13372 </w:t>
      </w:r>
      <w:proofErr w:type="spellStart"/>
      <w:r w:rsidRPr="00B27106">
        <w:t>adaya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 w:rsidRPr="00F82442">
        <w:rPr>
          <w:b/>
          <w:lang w:val="tr-TR"/>
        </w:rPr>
        <w:tab/>
        <w:t xml:space="preserve">                                                                        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 xml:space="preserve">02.05.2025 tarih ve 118 sayılı Meclis Kararı ile İmar Komisyonuna havale edilen; </w:t>
      </w:r>
      <w:proofErr w:type="spellStart"/>
      <w:r w:rsidRPr="00B27106">
        <w:t>Odunpazarı</w:t>
      </w:r>
      <w:proofErr w:type="spellEnd"/>
      <w:r w:rsidRPr="00B27106">
        <w:t xml:space="preserve"> </w:t>
      </w:r>
      <w:proofErr w:type="spellStart"/>
      <w:r w:rsidRPr="00B27106">
        <w:t>İlçesi</w:t>
      </w:r>
      <w:proofErr w:type="spellEnd"/>
      <w:r w:rsidRPr="00B27106">
        <w:t xml:space="preserve">, </w:t>
      </w:r>
      <w:proofErr w:type="spellStart"/>
      <w:r w:rsidRPr="00B27106">
        <w:t>Osmangazi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13122 </w:t>
      </w:r>
      <w:proofErr w:type="spellStart"/>
      <w:r w:rsidRPr="00B27106">
        <w:t>ada</w:t>
      </w:r>
      <w:proofErr w:type="spellEnd"/>
      <w:r w:rsidRPr="00B27106">
        <w:t xml:space="preserve">, 1 </w:t>
      </w:r>
      <w:proofErr w:type="spellStart"/>
      <w:r w:rsidRPr="00B27106">
        <w:t>parsel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2, 6 </w:t>
      </w:r>
      <w:proofErr w:type="spellStart"/>
      <w:r w:rsidRPr="00B27106">
        <w:t>ve</w:t>
      </w:r>
      <w:proofErr w:type="spellEnd"/>
      <w:r w:rsidRPr="00B27106">
        <w:t xml:space="preserve"> 7 </w:t>
      </w:r>
      <w:proofErr w:type="spellStart"/>
      <w:r w:rsidRPr="00B27106">
        <w:t>parsellerin</w:t>
      </w:r>
      <w:proofErr w:type="spellEnd"/>
      <w:r w:rsidRPr="00B27106">
        <w:t xml:space="preserve"> </w:t>
      </w:r>
      <w:proofErr w:type="spellStart"/>
      <w:r w:rsidRPr="00B27106">
        <w:t>bir</w:t>
      </w:r>
      <w:proofErr w:type="spellEnd"/>
      <w:r w:rsidRPr="00B27106">
        <w:t xml:space="preserve"> </w:t>
      </w:r>
      <w:proofErr w:type="spellStart"/>
      <w:r w:rsidRPr="00B27106">
        <w:t>kısmı</w:t>
      </w:r>
      <w:proofErr w:type="spellEnd"/>
      <w:r w:rsidRPr="00B27106">
        <w:t xml:space="preserve"> </w:t>
      </w:r>
      <w:proofErr w:type="spellStart"/>
      <w:proofErr w:type="gramStart"/>
      <w:r w:rsidRPr="00B27106">
        <w:t>ve</w:t>
      </w:r>
      <w:proofErr w:type="spellEnd"/>
      <w:r w:rsidRPr="00B27106">
        <w:t xml:space="preserve">  </w:t>
      </w:r>
      <w:proofErr w:type="spellStart"/>
      <w:r w:rsidRPr="00B27106">
        <w:t>Orhangazi</w:t>
      </w:r>
      <w:proofErr w:type="spellEnd"/>
      <w:proofErr w:type="gramEnd"/>
      <w:r w:rsidRPr="00B27106">
        <w:t xml:space="preserve">  </w:t>
      </w:r>
      <w:proofErr w:type="spellStart"/>
      <w:r w:rsidRPr="00B27106">
        <w:t>Mahallesi</w:t>
      </w:r>
      <w:proofErr w:type="spellEnd"/>
      <w:r w:rsidRPr="00B27106">
        <w:t xml:space="preserve">, 15548 </w:t>
      </w:r>
      <w:proofErr w:type="spellStart"/>
      <w:r w:rsidRPr="00B27106">
        <w:t>ada</w:t>
      </w:r>
      <w:proofErr w:type="spellEnd"/>
      <w:r w:rsidRPr="00B27106">
        <w:t xml:space="preserve">, 7 </w:t>
      </w:r>
      <w:proofErr w:type="spellStart"/>
      <w:r w:rsidRPr="00B27106">
        <w:t>parsel</w:t>
      </w:r>
      <w:proofErr w:type="spellEnd"/>
      <w:r w:rsidRPr="00B27106">
        <w:t xml:space="preserve">, 15455 </w:t>
      </w:r>
      <w:proofErr w:type="spellStart"/>
      <w:r w:rsidRPr="00B27106">
        <w:t>ada</w:t>
      </w:r>
      <w:proofErr w:type="spellEnd"/>
      <w:r w:rsidRPr="00B27106">
        <w:t xml:space="preserve">, 28 </w:t>
      </w:r>
      <w:proofErr w:type="spellStart"/>
      <w:r w:rsidRPr="00B27106">
        <w:t>parsel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13 </w:t>
      </w:r>
      <w:proofErr w:type="spellStart"/>
      <w:r w:rsidRPr="00B27106">
        <w:t>ve</w:t>
      </w:r>
      <w:proofErr w:type="spellEnd"/>
      <w:r w:rsidRPr="00B27106">
        <w:t xml:space="preserve"> 14 </w:t>
      </w:r>
      <w:proofErr w:type="spellStart"/>
      <w:r w:rsidRPr="00B27106">
        <w:t>parsellerin</w:t>
      </w:r>
      <w:proofErr w:type="spellEnd"/>
      <w:r w:rsidRPr="00B27106">
        <w:t xml:space="preserve"> </w:t>
      </w:r>
      <w:proofErr w:type="spellStart"/>
      <w:r w:rsidRPr="00B27106">
        <w:t>bir</w:t>
      </w:r>
      <w:proofErr w:type="spellEnd"/>
      <w:r w:rsidRPr="00B27106">
        <w:t xml:space="preserve"> </w:t>
      </w:r>
      <w:proofErr w:type="spellStart"/>
      <w:r w:rsidRPr="00B27106">
        <w:t>bölümüne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>
        <w:t xml:space="preserve"> </w:t>
      </w:r>
      <w:r w:rsidRPr="00B27106">
        <w:rPr>
          <w:lang w:val="tr-TR"/>
        </w:rPr>
        <w:t xml:space="preserve">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  <w:t xml:space="preserve">   </w:t>
      </w:r>
    </w:p>
    <w:p w:rsidR="001D0E0B" w:rsidRPr="00B27106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proofErr w:type="gramStart"/>
      <w:r w:rsidRPr="00B27106">
        <w:rPr>
          <w:lang w:val="tr-TR"/>
        </w:rPr>
        <w:t xml:space="preserve">02.05.2025 tarih ve 120 sayılı Meclis Kararı ile İmar Komisyonuna havale edilen; </w:t>
      </w:r>
      <w:proofErr w:type="spellStart"/>
      <w:r w:rsidRPr="00B27106">
        <w:t>Köy</w:t>
      </w:r>
      <w:proofErr w:type="spellEnd"/>
      <w:r w:rsidRPr="00B27106">
        <w:t xml:space="preserve"> </w:t>
      </w:r>
      <w:proofErr w:type="spellStart"/>
      <w:r w:rsidRPr="00B27106">
        <w:t>Kanunu</w:t>
      </w:r>
      <w:proofErr w:type="spellEnd"/>
      <w:r w:rsidRPr="00B27106">
        <w:t xml:space="preserve"> İle </w:t>
      </w:r>
      <w:proofErr w:type="spellStart"/>
      <w:r w:rsidRPr="00B27106">
        <w:t>Bazı</w:t>
      </w:r>
      <w:proofErr w:type="spellEnd"/>
      <w:r w:rsidRPr="00B27106">
        <w:t xml:space="preserve"> </w:t>
      </w:r>
      <w:proofErr w:type="spellStart"/>
      <w:r w:rsidRPr="00B27106">
        <w:t>Kanunlarda</w:t>
      </w:r>
      <w:proofErr w:type="spellEnd"/>
      <w:r w:rsidRPr="00B27106">
        <w:t xml:space="preserve"> </w:t>
      </w:r>
      <w:proofErr w:type="spellStart"/>
      <w:r w:rsidRPr="00B27106">
        <w:t>Değişiklik</w:t>
      </w:r>
      <w:proofErr w:type="spellEnd"/>
      <w:r w:rsidRPr="00B27106">
        <w:t xml:space="preserve"> </w:t>
      </w:r>
      <w:proofErr w:type="spellStart"/>
      <w:r w:rsidRPr="00B27106">
        <w:t>Yapılmasına</w:t>
      </w:r>
      <w:proofErr w:type="spellEnd"/>
      <w:r w:rsidRPr="00B27106">
        <w:t xml:space="preserve"> </w:t>
      </w:r>
      <w:proofErr w:type="spellStart"/>
      <w:r w:rsidRPr="00B27106">
        <w:t>Dair</w:t>
      </w:r>
      <w:proofErr w:type="spellEnd"/>
      <w:r w:rsidRPr="00B27106">
        <w:t xml:space="preserve"> </w:t>
      </w:r>
      <w:proofErr w:type="spellStart"/>
      <w:r w:rsidRPr="00B27106">
        <w:t>Kanununun</w:t>
      </w:r>
      <w:proofErr w:type="spellEnd"/>
      <w:r w:rsidRPr="00B27106">
        <w:t xml:space="preserve"> 7. </w:t>
      </w:r>
      <w:proofErr w:type="spellStart"/>
      <w:r w:rsidRPr="00B27106">
        <w:t>maddesi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3194 </w:t>
      </w:r>
      <w:proofErr w:type="spellStart"/>
      <w:r w:rsidRPr="00B27106">
        <w:t>sayılı</w:t>
      </w:r>
      <w:proofErr w:type="spellEnd"/>
      <w:r w:rsidRPr="00B27106">
        <w:t xml:space="preserve"> </w:t>
      </w:r>
      <w:proofErr w:type="spellStart"/>
      <w:r w:rsidRPr="00B27106">
        <w:t>İmar</w:t>
      </w:r>
      <w:proofErr w:type="spellEnd"/>
      <w:r w:rsidRPr="00B27106">
        <w:t xml:space="preserve"> </w:t>
      </w:r>
      <w:proofErr w:type="spellStart"/>
      <w:r w:rsidRPr="00B27106">
        <w:t>Kanununa</w:t>
      </w:r>
      <w:proofErr w:type="spellEnd"/>
      <w:r w:rsidRPr="00B27106">
        <w:t xml:space="preserve"> </w:t>
      </w:r>
      <w:proofErr w:type="spellStart"/>
      <w:r w:rsidRPr="00B27106">
        <w:t>eklenen</w:t>
      </w:r>
      <w:proofErr w:type="spellEnd"/>
      <w:r w:rsidRPr="00B27106">
        <w:t xml:space="preserve"> </w:t>
      </w:r>
      <w:proofErr w:type="spellStart"/>
      <w:r w:rsidRPr="00B27106">
        <w:t>ek</w:t>
      </w:r>
      <w:proofErr w:type="spellEnd"/>
      <w:r w:rsidRPr="00B27106">
        <w:t xml:space="preserve"> </w:t>
      </w:r>
      <w:proofErr w:type="spellStart"/>
      <w:r w:rsidRPr="00B27106">
        <w:t>madde</w:t>
      </w:r>
      <w:proofErr w:type="spellEnd"/>
      <w:r w:rsidRPr="00B27106">
        <w:t xml:space="preserve"> 8 </w:t>
      </w:r>
      <w:proofErr w:type="spellStart"/>
      <w:r w:rsidRPr="00B27106">
        <w:t>hükümleri</w:t>
      </w:r>
      <w:proofErr w:type="spellEnd"/>
      <w:r w:rsidRPr="00B27106">
        <w:t xml:space="preserve"> </w:t>
      </w:r>
      <w:proofErr w:type="spellStart"/>
      <w:r w:rsidRPr="00B27106">
        <w:t>doğrultusunda</w:t>
      </w:r>
      <w:proofErr w:type="spellEnd"/>
      <w:r w:rsidRPr="00B27106">
        <w:t xml:space="preserve"> </w:t>
      </w:r>
      <w:proofErr w:type="spellStart"/>
      <w:r w:rsidRPr="00B27106">
        <w:t>Belediyemiz</w:t>
      </w:r>
      <w:proofErr w:type="spellEnd"/>
      <w:r w:rsidRPr="00B27106">
        <w:t xml:space="preserve"> </w:t>
      </w:r>
      <w:proofErr w:type="spellStart"/>
      <w:r w:rsidRPr="00B27106">
        <w:t>sınırları</w:t>
      </w:r>
      <w:proofErr w:type="spellEnd"/>
      <w:r w:rsidRPr="00B27106">
        <w:t xml:space="preserve"> </w:t>
      </w:r>
      <w:proofErr w:type="spellStart"/>
      <w:r w:rsidRPr="00B27106">
        <w:t>içerisinde</w:t>
      </w:r>
      <w:proofErr w:type="spellEnd"/>
      <w:r w:rsidRPr="00B27106">
        <w:t xml:space="preserve"> </w:t>
      </w:r>
      <w:proofErr w:type="spellStart"/>
      <w:r w:rsidRPr="00B27106">
        <w:t>muhtelif</w:t>
      </w:r>
      <w:proofErr w:type="spellEnd"/>
      <w:r w:rsidRPr="00B27106">
        <w:t xml:space="preserve"> </w:t>
      </w:r>
      <w:proofErr w:type="spellStart"/>
      <w:r w:rsidRPr="00B27106">
        <w:t>mahallelerde</w:t>
      </w:r>
      <w:proofErr w:type="spellEnd"/>
      <w:r w:rsidRPr="00B27106">
        <w:t xml:space="preserve"> </w:t>
      </w:r>
      <w:proofErr w:type="spellStart"/>
      <w:r w:rsidRPr="00B27106">
        <w:t>hazırlanan</w:t>
      </w:r>
      <w:proofErr w:type="spellEnd"/>
      <w:r w:rsidRPr="00B27106">
        <w:t xml:space="preserve"> plan </w:t>
      </w:r>
      <w:proofErr w:type="spellStart"/>
      <w:r w:rsidRPr="00B27106">
        <w:t>değişikliklerine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proofErr w:type="spellStart"/>
      <w:r w:rsidRPr="00B27106">
        <w:t>Eskişehir</w:t>
      </w:r>
      <w:proofErr w:type="spellEnd"/>
      <w:r w:rsidRPr="00B27106">
        <w:t xml:space="preserve"> </w:t>
      </w:r>
      <w:proofErr w:type="spellStart"/>
      <w:r w:rsidRPr="00B27106">
        <w:t>Büyükşehir</w:t>
      </w:r>
      <w:proofErr w:type="spellEnd"/>
      <w:r w:rsidRPr="00B27106">
        <w:t xml:space="preserve"> </w:t>
      </w:r>
      <w:proofErr w:type="spellStart"/>
      <w:r w:rsidRPr="00B27106">
        <w:t>Belediyesine</w:t>
      </w:r>
      <w:proofErr w:type="spellEnd"/>
      <w:r w:rsidRPr="00B27106">
        <w:t xml:space="preserve"> </w:t>
      </w:r>
      <w:proofErr w:type="spellStart"/>
      <w:r w:rsidRPr="00B27106">
        <w:t>yetki</w:t>
      </w:r>
      <w:proofErr w:type="spellEnd"/>
      <w:r w:rsidRPr="00B27106">
        <w:t xml:space="preserve"> </w:t>
      </w:r>
      <w:proofErr w:type="spellStart"/>
      <w:r w:rsidRPr="00B27106">
        <w:t>verilmesine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>
        <w:t xml:space="preserve"> </w:t>
      </w:r>
      <w:r w:rsidRPr="00B27106">
        <w:rPr>
          <w:lang w:val="tr-TR"/>
        </w:rPr>
        <w:t xml:space="preserve">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proofErr w:type="gramEnd"/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</w:r>
      <w:r w:rsidRPr="00F82442">
        <w:rPr>
          <w:b/>
          <w:lang w:val="tr-TR"/>
        </w:rPr>
        <w:tab/>
        <w:t xml:space="preserve">  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 xml:space="preserve">07.04.2025 tarih ve 89 sayılı Meclis Kararı ile İmar Komisyonuna havale edilen; </w:t>
      </w:r>
      <w:proofErr w:type="spellStart"/>
      <w:r w:rsidRPr="00B27106">
        <w:rPr>
          <w:lang w:val="tr-TR"/>
        </w:rPr>
        <w:t>Odunpazarı</w:t>
      </w:r>
      <w:proofErr w:type="spellEnd"/>
      <w:r w:rsidRPr="00B27106">
        <w:rPr>
          <w:lang w:val="tr-TR"/>
        </w:rPr>
        <w:t xml:space="preserve"> İlçesi, </w:t>
      </w:r>
      <w:proofErr w:type="spellStart"/>
      <w:r w:rsidRPr="00B27106">
        <w:rPr>
          <w:lang w:val="tr-TR"/>
        </w:rPr>
        <w:t>Alanönü</w:t>
      </w:r>
      <w:proofErr w:type="spellEnd"/>
      <w:r w:rsidRPr="00B27106">
        <w:rPr>
          <w:lang w:val="tr-TR"/>
        </w:rPr>
        <w:t>, Erenköy, Huzur ve Çankaya Mahallelerinin bir kısmını kapsayan</w:t>
      </w:r>
      <w:r>
        <w:rPr>
          <w:lang w:val="tr-TR"/>
        </w:rPr>
        <w:t xml:space="preserve"> alanda yapılan </w:t>
      </w:r>
      <w:r w:rsidRPr="00B27106">
        <w:rPr>
          <w:lang w:val="tr-TR"/>
        </w:rPr>
        <w:t xml:space="preserve">1/1000 ölçekli Revizyon Uygulama İmar Planına (Etap-7) ilişkin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>07.04.2025 tarih ve 90 sayılı Meclis Kararı ile İmar Komisyonuna havale edilen; Belediye Meclisimizin 06.12.2024 tarih, 24/253-2 sayılı kararı, Büyükşehir Belediye Meclisinin 16.01.2025 tarih, 51 sayılı kararı ile onaylanan UİP-</w:t>
      </w:r>
      <w:proofErr w:type="gramStart"/>
      <w:r w:rsidRPr="00B27106">
        <w:rPr>
          <w:lang w:val="tr-TR"/>
        </w:rPr>
        <w:t>261075055</w:t>
      </w:r>
      <w:proofErr w:type="gramEnd"/>
      <w:r w:rsidRPr="00B27106">
        <w:rPr>
          <w:lang w:val="tr-TR"/>
        </w:rPr>
        <w:t xml:space="preserve"> plan işlem numaralı 1/1000 ölçekli</w:t>
      </w:r>
      <w:r>
        <w:rPr>
          <w:lang w:val="tr-TR"/>
        </w:rPr>
        <w:t xml:space="preserve"> Revizyon Uygulama </w:t>
      </w:r>
      <w:r w:rsidRPr="00B27106">
        <w:rPr>
          <w:lang w:val="tr-TR"/>
        </w:rPr>
        <w:t xml:space="preserve">İmar Planı değişikliğine yapılan itiraza ilişkin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F82442">
        <w:rPr>
          <w:b/>
          <w:lang w:val="tr-TR"/>
        </w:rPr>
        <w:t xml:space="preserve">                                                                                              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 xml:space="preserve">02.05.2025 tarih ve 115 sayılı Meclis Kararı ile İmar Komisyonuna havale edilen; </w:t>
      </w:r>
      <w:proofErr w:type="spellStart"/>
      <w:r w:rsidRPr="00B27106">
        <w:t>Emek</w:t>
      </w:r>
      <w:proofErr w:type="spellEnd"/>
      <w:r w:rsidRPr="00B27106">
        <w:t xml:space="preserve"> </w:t>
      </w:r>
      <w:proofErr w:type="spellStart"/>
      <w:r w:rsidRPr="00B27106">
        <w:t>Mahallesi</w:t>
      </w:r>
      <w:proofErr w:type="spellEnd"/>
      <w:r w:rsidRPr="00B27106">
        <w:t xml:space="preserve">, </w:t>
      </w:r>
      <w:proofErr w:type="spellStart"/>
      <w:r w:rsidRPr="00B27106">
        <w:t>Cahit</w:t>
      </w:r>
      <w:proofErr w:type="spellEnd"/>
      <w:r w:rsidRPr="00B27106">
        <w:t xml:space="preserve"> </w:t>
      </w:r>
      <w:proofErr w:type="spellStart"/>
      <w:r w:rsidRPr="00B27106">
        <w:t>Sıtkı</w:t>
      </w:r>
      <w:proofErr w:type="spellEnd"/>
      <w:r w:rsidRPr="00B27106">
        <w:t xml:space="preserve"> </w:t>
      </w:r>
      <w:proofErr w:type="spellStart"/>
      <w:r w:rsidRPr="00B27106">
        <w:t>Tarancı</w:t>
      </w:r>
      <w:proofErr w:type="spellEnd"/>
      <w:r w:rsidRPr="00B27106">
        <w:t xml:space="preserve"> </w:t>
      </w:r>
      <w:proofErr w:type="spellStart"/>
      <w:r w:rsidRPr="00B27106">
        <w:t>Caddesi-Bilgiçer-Boralı-Söğütler</w:t>
      </w:r>
      <w:proofErr w:type="spellEnd"/>
      <w:r w:rsidRPr="00B27106">
        <w:t xml:space="preserve"> </w:t>
      </w:r>
      <w:proofErr w:type="spellStart"/>
      <w:r w:rsidRPr="00B27106">
        <w:t>sokak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tapunun</w:t>
      </w:r>
      <w:proofErr w:type="spellEnd"/>
      <w:r w:rsidRPr="00B27106">
        <w:t xml:space="preserve"> 20481 </w:t>
      </w:r>
      <w:proofErr w:type="spellStart"/>
      <w:r w:rsidRPr="00B27106">
        <w:t>ada</w:t>
      </w:r>
      <w:proofErr w:type="spellEnd"/>
      <w:r w:rsidRPr="00B27106">
        <w:t xml:space="preserve">, 1 </w:t>
      </w:r>
      <w:proofErr w:type="spellStart"/>
      <w:r w:rsidRPr="00B27106">
        <w:t>parseldeki</w:t>
      </w:r>
      <w:proofErr w:type="spellEnd"/>
      <w:r w:rsidRPr="00B27106">
        <w:t xml:space="preserve"> </w:t>
      </w:r>
      <w:proofErr w:type="spellStart"/>
      <w:r w:rsidRPr="00B27106">
        <w:t>arsada</w:t>
      </w:r>
      <w:proofErr w:type="spellEnd"/>
      <w:r w:rsidRPr="00B27106">
        <w:t xml:space="preserve"> </w:t>
      </w:r>
      <w:proofErr w:type="spellStart"/>
      <w:r w:rsidRPr="00B27106">
        <w:t>yapılacak</w:t>
      </w:r>
      <w:proofErr w:type="spellEnd"/>
      <w:r w:rsidRPr="00B27106">
        <w:t xml:space="preserve"> </w:t>
      </w:r>
      <w:proofErr w:type="spellStart"/>
      <w:r w:rsidRPr="00B27106">
        <w:t>taşınmazın</w:t>
      </w:r>
      <w:proofErr w:type="spellEnd"/>
      <w:r w:rsidRPr="00B27106">
        <w:t xml:space="preserve"> </w:t>
      </w:r>
      <w:proofErr w:type="spellStart"/>
      <w:r w:rsidRPr="00B27106">
        <w:t>zemin</w:t>
      </w:r>
      <w:proofErr w:type="spellEnd"/>
      <w:r w:rsidRPr="00B27106">
        <w:t xml:space="preserve"> </w:t>
      </w:r>
      <w:proofErr w:type="spellStart"/>
      <w:r w:rsidRPr="00B27106">
        <w:t>katında</w:t>
      </w:r>
      <w:proofErr w:type="spellEnd"/>
      <w:r w:rsidRPr="00B27106">
        <w:t xml:space="preserve"> </w:t>
      </w:r>
      <w:proofErr w:type="spellStart"/>
      <w:r w:rsidRPr="00B27106">
        <w:t>işyeri</w:t>
      </w:r>
      <w:proofErr w:type="spellEnd"/>
      <w:r w:rsidRPr="00B27106">
        <w:t xml:space="preserve"> </w:t>
      </w:r>
      <w:proofErr w:type="spellStart"/>
      <w:r w:rsidRPr="00B27106">
        <w:t>yapılmasına</w:t>
      </w:r>
      <w:proofErr w:type="spellEnd"/>
      <w:r w:rsidRPr="00B27106">
        <w:t xml:space="preserve"> </w:t>
      </w:r>
      <w:proofErr w:type="spellStart"/>
      <w:r w:rsidRPr="00B27106">
        <w:t>ilişkin</w:t>
      </w:r>
      <w:proofErr w:type="spellEnd"/>
      <w:r w:rsidRPr="00B27106">
        <w:t xml:space="preserve"> </w:t>
      </w:r>
      <w:r w:rsidRPr="00B27106">
        <w:rPr>
          <w:lang w:val="tr-TR"/>
        </w:rPr>
        <w:t xml:space="preserve">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F82442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>02.05.2025 tarih ve 104 sayılı Meclis Kararı ile Plan ve B</w:t>
      </w:r>
      <w:r>
        <w:rPr>
          <w:lang w:val="tr-TR"/>
        </w:rPr>
        <w:t xml:space="preserve">ütçe Komisyonuna havale edilen; </w:t>
      </w:r>
      <w:r w:rsidRPr="00B27106">
        <w:t>''</w:t>
      </w:r>
      <w:proofErr w:type="spellStart"/>
      <w:r w:rsidRPr="00B27106">
        <w:t>Kamu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Belediyelerde</w:t>
      </w:r>
      <w:proofErr w:type="spellEnd"/>
      <w:r w:rsidRPr="00B27106">
        <w:t xml:space="preserve"> </w:t>
      </w:r>
      <w:proofErr w:type="spellStart"/>
      <w:r w:rsidRPr="00B27106">
        <w:t>Yenilenebilir</w:t>
      </w:r>
      <w:proofErr w:type="spellEnd"/>
      <w:r w:rsidRPr="00B27106">
        <w:t xml:space="preserve"> </w:t>
      </w:r>
      <w:proofErr w:type="spellStart"/>
      <w:r w:rsidRPr="00B27106">
        <w:t>Enerji</w:t>
      </w:r>
      <w:proofErr w:type="spellEnd"/>
      <w:r w:rsidRPr="00B27106">
        <w:t xml:space="preserve"> </w:t>
      </w:r>
      <w:proofErr w:type="spellStart"/>
      <w:r w:rsidRPr="00B27106">
        <w:t>Projesi</w:t>
      </w:r>
      <w:proofErr w:type="spellEnd"/>
      <w:r w:rsidRPr="00B27106">
        <w:t xml:space="preserve">'' </w:t>
      </w:r>
      <w:proofErr w:type="spellStart"/>
      <w:r w:rsidRPr="00B27106">
        <w:t>kapsamında</w:t>
      </w:r>
      <w:proofErr w:type="spellEnd"/>
      <w:r w:rsidRPr="00B27106">
        <w:t xml:space="preserve"> </w:t>
      </w:r>
      <w:proofErr w:type="spellStart"/>
      <w:r w:rsidRPr="00B27106">
        <w:t>Belediyemize</w:t>
      </w:r>
      <w:proofErr w:type="spellEnd"/>
      <w:r w:rsidRPr="00B27106">
        <w:t xml:space="preserve"> </w:t>
      </w:r>
      <w:proofErr w:type="spellStart"/>
      <w:r w:rsidRPr="00B27106">
        <w:t>kullandırılacak</w:t>
      </w:r>
      <w:proofErr w:type="spellEnd"/>
      <w:r w:rsidRPr="00B27106">
        <w:t xml:space="preserve"> </w:t>
      </w:r>
      <w:proofErr w:type="spellStart"/>
      <w:r w:rsidRPr="00B27106">
        <w:t>olan</w:t>
      </w:r>
      <w:proofErr w:type="spellEnd"/>
      <w:r w:rsidRPr="00B27106">
        <w:t xml:space="preserve"> </w:t>
      </w:r>
      <w:proofErr w:type="spellStart"/>
      <w:r w:rsidRPr="00B27106">
        <w:t>kredi</w:t>
      </w:r>
      <w:proofErr w:type="spellEnd"/>
      <w:r w:rsidRPr="00B27106">
        <w:t xml:space="preserve"> </w:t>
      </w:r>
      <w:proofErr w:type="spellStart"/>
      <w:r w:rsidRPr="00B27106">
        <w:t>iş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işlemlerinin</w:t>
      </w:r>
      <w:proofErr w:type="spellEnd"/>
      <w:r w:rsidRPr="00B27106">
        <w:t xml:space="preserve"> </w:t>
      </w:r>
      <w:proofErr w:type="spellStart"/>
      <w:r w:rsidRPr="00B27106">
        <w:t>yürütülebilmesi</w:t>
      </w:r>
      <w:proofErr w:type="spellEnd"/>
      <w:r w:rsidRPr="00B27106">
        <w:t xml:space="preserve"> </w:t>
      </w:r>
      <w:proofErr w:type="spellStart"/>
      <w:r w:rsidRPr="00B27106">
        <w:t>için</w:t>
      </w:r>
      <w:proofErr w:type="spellEnd"/>
      <w:r w:rsidRPr="00B27106">
        <w:t xml:space="preserve"> </w:t>
      </w:r>
      <w:proofErr w:type="spellStart"/>
      <w:r w:rsidRPr="00B27106">
        <w:t>Belediye</w:t>
      </w:r>
      <w:proofErr w:type="spellEnd"/>
      <w:r w:rsidRPr="00B27106">
        <w:t xml:space="preserve"> </w:t>
      </w:r>
      <w:proofErr w:type="spellStart"/>
      <w:r w:rsidRPr="00B27106">
        <w:t>Başkanı</w:t>
      </w:r>
      <w:proofErr w:type="spellEnd"/>
      <w:r w:rsidRPr="00B27106">
        <w:t xml:space="preserve"> Av. </w:t>
      </w:r>
      <w:proofErr w:type="spellStart"/>
      <w:r w:rsidRPr="00B27106">
        <w:t>Kazım</w:t>
      </w:r>
      <w:proofErr w:type="spellEnd"/>
      <w:r w:rsidRPr="00B27106">
        <w:t xml:space="preserve"> </w:t>
      </w:r>
      <w:proofErr w:type="spellStart"/>
      <w:r w:rsidRPr="00B27106">
        <w:t>KURT'a</w:t>
      </w:r>
      <w:proofErr w:type="spellEnd"/>
      <w:r w:rsidRPr="00B27106">
        <w:t xml:space="preserve"> </w:t>
      </w:r>
      <w:proofErr w:type="spellStart"/>
      <w:r w:rsidRPr="00B27106">
        <w:t>yetki</w:t>
      </w:r>
      <w:proofErr w:type="spellEnd"/>
      <w:r w:rsidRPr="00B27106">
        <w:t xml:space="preserve"> </w:t>
      </w:r>
      <w:proofErr w:type="spellStart"/>
      <w:r w:rsidRPr="00B27106">
        <w:rPr>
          <w:spacing w:val="-2"/>
        </w:rPr>
        <w:t>verilmesi</w:t>
      </w:r>
      <w:proofErr w:type="spellEnd"/>
      <w:r w:rsidRPr="00B27106">
        <w:rPr>
          <w:spacing w:val="-2"/>
        </w:rPr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F82442">
        <w:t xml:space="preserve">                           </w:t>
      </w:r>
    </w:p>
    <w:p w:rsidR="001D0E0B" w:rsidRPr="00A14068" w:rsidRDefault="001D0E0B" w:rsidP="001D0E0B">
      <w:pPr>
        <w:pStyle w:val="ListeParagraf"/>
        <w:numPr>
          <w:ilvl w:val="0"/>
          <w:numId w:val="14"/>
        </w:numPr>
        <w:tabs>
          <w:tab w:val="left" w:pos="360"/>
        </w:tabs>
        <w:spacing w:after="240"/>
        <w:ind w:left="786"/>
        <w:jc w:val="both"/>
        <w:rPr>
          <w:lang w:val="tr-TR"/>
        </w:rPr>
      </w:pPr>
      <w:r w:rsidRPr="00B27106">
        <w:rPr>
          <w:lang w:val="tr-TR"/>
        </w:rPr>
        <w:t>02.05.2025 tarih ve 105 sayılı Meclis Kararı ile Plan ve B</w:t>
      </w:r>
      <w:r>
        <w:rPr>
          <w:lang w:val="tr-TR"/>
        </w:rPr>
        <w:t xml:space="preserve">ütçe Komisyonuna havale edilen; </w:t>
      </w:r>
      <w:r w:rsidRPr="00B27106">
        <w:t>''</w:t>
      </w:r>
      <w:proofErr w:type="spellStart"/>
      <w:r w:rsidRPr="00B27106">
        <w:t>Kamu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Belediyelerde</w:t>
      </w:r>
      <w:proofErr w:type="spellEnd"/>
      <w:r w:rsidRPr="00B27106">
        <w:t xml:space="preserve"> </w:t>
      </w:r>
      <w:proofErr w:type="spellStart"/>
      <w:r w:rsidRPr="00B27106">
        <w:t>Yenilenebilir</w:t>
      </w:r>
      <w:proofErr w:type="spellEnd"/>
      <w:r w:rsidRPr="00B27106">
        <w:t xml:space="preserve"> </w:t>
      </w:r>
      <w:proofErr w:type="spellStart"/>
      <w:r w:rsidRPr="00B27106">
        <w:t>Enerji</w:t>
      </w:r>
      <w:proofErr w:type="spellEnd"/>
      <w:r w:rsidRPr="00B27106">
        <w:t xml:space="preserve"> </w:t>
      </w:r>
      <w:proofErr w:type="spellStart"/>
      <w:r w:rsidRPr="00B27106">
        <w:t>Projesi</w:t>
      </w:r>
      <w:proofErr w:type="spellEnd"/>
      <w:r w:rsidRPr="00B27106">
        <w:t xml:space="preserve">'' </w:t>
      </w:r>
      <w:proofErr w:type="spellStart"/>
      <w:r w:rsidRPr="00B27106">
        <w:t>kapsamında</w:t>
      </w:r>
      <w:proofErr w:type="spellEnd"/>
      <w:r w:rsidRPr="00B27106">
        <w:t xml:space="preserve"> </w:t>
      </w:r>
      <w:proofErr w:type="spellStart"/>
      <w:r w:rsidRPr="00B27106">
        <w:t>Belediyemize</w:t>
      </w:r>
      <w:proofErr w:type="spellEnd"/>
      <w:r w:rsidRPr="00B27106">
        <w:t xml:space="preserve"> </w:t>
      </w:r>
      <w:proofErr w:type="spellStart"/>
      <w:r w:rsidRPr="00B27106">
        <w:t>kullandırılacak</w:t>
      </w:r>
      <w:proofErr w:type="spellEnd"/>
      <w:r w:rsidRPr="00B27106">
        <w:t xml:space="preserve"> </w:t>
      </w:r>
      <w:proofErr w:type="spellStart"/>
      <w:r w:rsidRPr="00B27106">
        <w:t>olan</w:t>
      </w:r>
      <w:proofErr w:type="spellEnd"/>
      <w:r w:rsidRPr="00B27106">
        <w:t xml:space="preserve"> </w:t>
      </w:r>
      <w:proofErr w:type="spellStart"/>
      <w:r w:rsidRPr="00B27106">
        <w:t>kredi</w:t>
      </w:r>
      <w:proofErr w:type="spellEnd"/>
      <w:r w:rsidRPr="00B27106">
        <w:t xml:space="preserve"> </w:t>
      </w:r>
      <w:proofErr w:type="spellStart"/>
      <w:r w:rsidRPr="00B27106">
        <w:t>iş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işlemlerinin</w:t>
      </w:r>
      <w:proofErr w:type="spellEnd"/>
      <w:r w:rsidRPr="00B27106">
        <w:t xml:space="preserve"> </w:t>
      </w:r>
      <w:proofErr w:type="spellStart"/>
      <w:r w:rsidRPr="00B27106">
        <w:t>yürütülebilmesi</w:t>
      </w:r>
      <w:proofErr w:type="spellEnd"/>
      <w:r w:rsidRPr="00B27106">
        <w:t xml:space="preserve"> </w:t>
      </w:r>
      <w:proofErr w:type="spellStart"/>
      <w:r w:rsidRPr="00B27106">
        <w:t>için</w:t>
      </w:r>
      <w:proofErr w:type="spellEnd"/>
      <w:r w:rsidRPr="00B27106">
        <w:t xml:space="preserve"> </w:t>
      </w:r>
      <w:proofErr w:type="spellStart"/>
      <w:r w:rsidRPr="00B27106">
        <w:t>Belediye</w:t>
      </w:r>
      <w:proofErr w:type="spellEnd"/>
      <w:r w:rsidRPr="00B27106">
        <w:t xml:space="preserve"> </w:t>
      </w:r>
      <w:proofErr w:type="spellStart"/>
      <w:r w:rsidRPr="00B27106">
        <w:t>Başkan</w:t>
      </w:r>
      <w:proofErr w:type="spellEnd"/>
      <w:r w:rsidRPr="00B27106">
        <w:t xml:space="preserve"> </w:t>
      </w:r>
      <w:proofErr w:type="spellStart"/>
      <w:r w:rsidRPr="00B27106">
        <w:t>Yardımcısı</w:t>
      </w:r>
      <w:proofErr w:type="spellEnd"/>
      <w:r w:rsidRPr="00B27106">
        <w:t xml:space="preserve"> </w:t>
      </w:r>
      <w:proofErr w:type="spellStart"/>
      <w:r w:rsidRPr="00B27106">
        <w:t>Necati</w:t>
      </w:r>
      <w:proofErr w:type="spellEnd"/>
      <w:r w:rsidRPr="00B27106">
        <w:t xml:space="preserve"> </w:t>
      </w:r>
      <w:proofErr w:type="spellStart"/>
      <w:r w:rsidRPr="00B27106">
        <w:t>SARICA'ya</w:t>
      </w:r>
      <w:proofErr w:type="spellEnd"/>
      <w:r w:rsidRPr="00B27106">
        <w:t xml:space="preserve"> </w:t>
      </w:r>
      <w:proofErr w:type="spellStart"/>
      <w:r w:rsidRPr="00B27106">
        <w:t>yetki</w:t>
      </w:r>
      <w:proofErr w:type="spellEnd"/>
      <w:r w:rsidRPr="00B27106">
        <w:t xml:space="preserve"> </w:t>
      </w:r>
      <w:proofErr w:type="spellStart"/>
      <w:r w:rsidRPr="00B27106">
        <w:t>verilmesi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B27106" w:rsidRDefault="001D0E0B" w:rsidP="001D0E0B">
      <w:pPr>
        <w:pStyle w:val="ListeParagraf"/>
        <w:tabs>
          <w:tab w:val="left" w:pos="360"/>
        </w:tabs>
        <w:spacing w:after="120"/>
        <w:ind w:left="714"/>
        <w:jc w:val="both"/>
        <w:rPr>
          <w:lang w:val="tr-TR"/>
        </w:rPr>
      </w:pPr>
    </w:p>
    <w:p w:rsidR="001D0E0B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b/>
          <w:lang w:val="tr-TR"/>
        </w:rPr>
      </w:pPr>
    </w:p>
    <w:p w:rsidR="001D0E0B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b/>
          <w:lang w:val="tr-TR"/>
        </w:rPr>
      </w:pPr>
    </w:p>
    <w:p w:rsidR="001D0E0B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b/>
          <w:lang w:val="tr-TR"/>
        </w:rPr>
      </w:pPr>
    </w:p>
    <w:p w:rsidR="001D0E0B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b/>
          <w:lang w:val="tr-TR"/>
        </w:rPr>
      </w:pPr>
    </w:p>
    <w:p w:rsidR="001D0E0B" w:rsidRDefault="001D0E0B" w:rsidP="001D0E0B">
      <w:pPr>
        <w:pStyle w:val="ListeParagraf"/>
        <w:tabs>
          <w:tab w:val="left" w:pos="360"/>
        </w:tabs>
        <w:spacing w:after="240"/>
        <w:ind w:left="786"/>
        <w:jc w:val="both"/>
        <w:rPr>
          <w:b/>
          <w:lang w:val="tr-TR"/>
        </w:rPr>
      </w:pPr>
    </w:p>
    <w:p w:rsidR="001D0E0B" w:rsidRPr="00841B9A" w:rsidRDefault="001D0E0B" w:rsidP="001D0E0B">
      <w:pPr>
        <w:pStyle w:val="ListeParagraf"/>
        <w:tabs>
          <w:tab w:val="left" w:pos="360"/>
        </w:tabs>
        <w:spacing w:after="240"/>
        <w:ind w:left="786" w:hanging="502"/>
        <w:jc w:val="both"/>
        <w:rPr>
          <w:lang w:val="tr-TR"/>
        </w:rPr>
      </w:pPr>
      <w:r w:rsidRPr="00B27106">
        <w:rPr>
          <w:b/>
          <w:lang w:val="tr-TR"/>
        </w:rPr>
        <w:t>10-</w:t>
      </w:r>
      <w:r w:rsidRPr="00B27106">
        <w:rPr>
          <w:lang w:val="tr-TR"/>
        </w:rPr>
        <w:tab/>
        <w:t xml:space="preserve">02.05.2025 tarih ve 106 sayılı Meclis Kararı ile Plan ve Bütçe Komisyonuna havale edilen; </w:t>
      </w:r>
      <w:r w:rsidRPr="00B27106">
        <w:t xml:space="preserve">1 </w:t>
      </w:r>
      <w:proofErr w:type="spellStart"/>
      <w:r w:rsidRPr="00B27106">
        <w:t>adet</w:t>
      </w:r>
      <w:proofErr w:type="spellEnd"/>
      <w:r w:rsidRPr="00B27106">
        <w:t xml:space="preserve"> </w:t>
      </w:r>
      <w:proofErr w:type="spellStart"/>
      <w:r w:rsidRPr="00B27106">
        <w:t>Minibüs</w:t>
      </w:r>
      <w:proofErr w:type="spellEnd"/>
      <w:r w:rsidRPr="00B27106">
        <w:t xml:space="preserve"> </w:t>
      </w:r>
      <w:proofErr w:type="spellStart"/>
      <w:r w:rsidRPr="00B27106">
        <w:t>alımı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T-1 </w:t>
      </w:r>
      <w:proofErr w:type="spellStart"/>
      <w:r w:rsidRPr="00B27106">
        <w:t>Cetveline</w:t>
      </w:r>
      <w:proofErr w:type="spellEnd"/>
      <w:r w:rsidRPr="00B27106">
        <w:t xml:space="preserve"> </w:t>
      </w:r>
      <w:proofErr w:type="spellStart"/>
      <w:r w:rsidRPr="00B27106">
        <w:t>eklenmesi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841B9A" w:rsidRDefault="001D0E0B" w:rsidP="001D0E0B">
      <w:pPr>
        <w:pStyle w:val="ListeParagraf"/>
        <w:tabs>
          <w:tab w:val="left" w:pos="360"/>
        </w:tabs>
        <w:spacing w:after="240"/>
        <w:ind w:left="786" w:hanging="502"/>
        <w:jc w:val="both"/>
        <w:rPr>
          <w:lang w:val="tr-TR"/>
        </w:rPr>
      </w:pPr>
      <w:r w:rsidRPr="00B27106">
        <w:rPr>
          <w:b/>
          <w:lang w:val="tr-TR"/>
        </w:rPr>
        <w:t>11-</w:t>
      </w:r>
      <w:r w:rsidRPr="00B27106">
        <w:rPr>
          <w:b/>
          <w:lang w:val="tr-TR"/>
        </w:rPr>
        <w:tab/>
      </w:r>
      <w:r w:rsidRPr="00B27106">
        <w:rPr>
          <w:lang w:val="tr-TR"/>
        </w:rPr>
        <w:t xml:space="preserve">02.05.2025 tarih ve 107 sayılı Meclis Kararı ile Plan ve Bütçe-Hukuk Ortak Komisyonuna havale edilen; </w:t>
      </w:r>
      <w:r>
        <w:rPr>
          <w:lang w:val="tr-TR"/>
        </w:rPr>
        <w:t xml:space="preserve">              </w:t>
      </w:r>
      <w:r w:rsidRPr="00B27106">
        <w:t xml:space="preserve">71 </w:t>
      </w:r>
      <w:proofErr w:type="spellStart"/>
      <w:r w:rsidRPr="00B27106">
        <w:t>Evler</w:t>
      </w:r>
      <w:proofErr w:type="spellEnd"/>
      <w:r w:rsidRPr="00B27106">
        <w:t xml:space="preserve"> </w:t>
      </w:r>
      <w:proofErr w:type="spellStart"/>
      <w:proofErr w:type="gramStart"/>
      <w:r w:rsidRPr="00B27106">
        <w:t>Mahallesi</w:t>
      </w:r>
      <w:proofErr w:type="spellEnd"/>
      <w:r w:rsidRPr="00B27106">
        <w:t xml:space="preserve">  17002</w:t>
      </w:r>
      <w:proofErr w:type="gramEnd"/>
      <w:r w:rsidRPr="00B27106">
        <w:t xml:space="preserve">  </w:t>
      </w:r>
      <w:proofErr w:type="spellStart"/>
      <w:r w:rsidRPr="00B27106">
        <w:t>ada</w:t>
      </w:r>
      <w:proofErr w:type="spellEnd"/>
      <w:r w:rsidRPr="00B27106">
        <w:t xml:space="preserve"> 11 </w:t>
      </w:r>
      <w:proofErr w:type="spellStart"/>
      <w:r w:rsidRPr="00B27106">
        <w:t>parseldeki</w:t>
      </w:r>
      <w:proofErr w:type="spellEnd"/>
      <w:r w:rsidRPr="00B27106">
        <w:t xml:space="preserve"> </w:t>
      </w:r>
      <w:proofErr w:type="spellStart"/>
      <w:r w:rsidRPr="00B27106">
        <w:t>konut</w:t>
      </w:r>
      <w:proofErr w:type="spellEnd"/>
      <w:r w:rsidRPr="00B27106">
        <w:t xml:space="preserve"> </w:t>
      </w:r>
      <w:proofErr w:type="spellStart"/>
      <w:r w:rsidRPr="00B27106">
        <w:t>alanında</w:t>
      </w:r>
      <w:proofErr w:type="spellEnd"/>
      <w:r w:rsidRPr="00B27106">
        <w:t xml:space="preserve"> </w:t>
      </w:r>
      <w:proofErr w:type="spellStart"/>
      <w:r w:rsidRPr="00B27106">
        <w:t>bulunan</w:t>
      </w:r>
      <w:proofErr w:type="spellEnd"/>
      <w:r w:rsidRPr="00B27106">
        <w:t xml:space="preserve"> </w:t>
      </w:r>
      <w:proofErr w:type="spellStart"/>
      <w:r w:rsidRPr="00B27106">
        <w:t>arsanın</w:t>
      </w:r>
      <w:proofErr w:type="spellEnd"/>
      <w:r w:rsidRPr="00B27106">
        <w:t xml:space="preserve"> </w:t>
      </w:r>
      <w:proofErr w:type="spellStart"/>
      <w:r w:rsidRPr="00B27106">
        <w:t>satışı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841B9A" w:rsidRDefault="001D0E0B" w:rsidP="001D0E0B">
      <w:pPr>
        <w:pStyle w:val="ListeParagraf"/>
        <w:tabs>
          <w:tab w:val="left" w:pos="360"/>
        </w:tabs>
        <w:spacing w:after="240"/>
        <w:ind w:left="786" w:hanging="502"/>
        <w:jc w:val="both"/>
        <w:rPr>
          <w:lang w:val="tr-TR"/>
        </w:rPr>
      </w:pPr>
      <w:r w:rsidRPr="00B27106">
        <w:rPr>
          <w:b/>
          <w:lang w:val="tr-TR"/>
        </w:rPr>
        <w:t>12-</w:t>
      </w:r>
      <w:r w:rsidRPr="00B27106">
        <w:rPr>
          <w:b/>
          <w:lang w:val="tr-TR"/>
        </w:rPr>
        <w:tab/>
      </w:r>
      <w:r w:rsidRPr="00B27106">
        <w:rPr>
          <w:lang w:val="tr-TR"/>
        </w:rPr>
        <w:t xml:space="preserve">02.05.2025 tarih ve 108 sayılı Meclis Kararı ile Plan ve Bütçe-Hukuk Ortak Komisyonuna havale edilen; </w:t>
      </w:r>
      <w:r>
        <w:rPr>
          <w:lang w:val="tr-TR"/>
        </w:rPr>
        <w:t xml:space="preserve">   </w:t>
      </w:r>
      <w:proofErr w:type="spellStart"/>
      <w:r w:rsidRPr="00B27106">
        <w:t>Akpınar</w:t>
      </w:r>
      <w:proofErr w:type="spellEnd"/>
      <w:r w:rsidRPr="00B27106">
        <w:t xml:space="preserve"> </w:t>
      </w:r>
      <w:proofErr w:type="spellStart"/>
      <w:proofErr w:type="gramStart"/>
      <w:r w:rsidRPr="00B27106">
        <w:t>Mahallesi</w:t>
      </w:r>
      <w:proofErr w:type="spellEnd"/>
      <w:r w:rsidRPr="00B27106">
        <w:t xml:space="preserve">  14095</w:t>
      </w:r>
      <w:proofErr w:type="gramEnd"/>
      <w:r w:rsidRPr="00B27106">
        <w:t xml:space="preserve">  </w:t>
      </w:r>
      <w:proofErr w:type="spellStart"/>
      <w:r w:rsidRPr="00B27106">
        <w:t>ada</w:t>
      </w:r>
      <w:proofErr w:type="spellEnd"/>
      <w:r w:rsidRPr="00B27106">
        <w:t xml:space="preserve"> 6 </w:t>
      </w:r>
      <w:proofErr w:type="spellStart"/>
      <w:r w:rsidRPr="00B27106">
        <w:t>parselde</w:t>
      </w:r>
      <w:proofErr w:type="spellEnd"/>
      <w:r w:rsidRPr="00B27106">
        <w:t xml:space="preserve"> </w:t>
      </w:r>
      <w:proofErr w:type="spellStart"/>
      <w:r w:rsidRPr="00B27106">
        <w:t>bulunan</w:t>
      </w:r>
      <w:proofErr w:type="spellEnd"/>
      <w:r w:rsidRPr="00B27106">
        <w:t xml:space="preserve"> </w:t>
      </w:r>
      <w:proofErr w:type="spellStart"/>
      <w:r w:rsidRPr="00B27106">
        <w:t>tarlanın</w:t>
      </w:r>
      <w:proofErr w:type="spellEnd"/>
      <w:r w:rsidRPr="00B27106">
        <w:t xml:space="preserve"> </w:t>
      </w:r>
      <w:proofErr w:type="spellStart"/>
      <w:r w:rsidRPr="00B27106">
        <w:t>satışı</w:t>
      </w:r>
      <w:proofErr w:type="spellEnd"/>
      <w:r w:rsidRPr="00B27106">
        <w:t xml:space="preserve"> </w:t>
      </w:r>
      <w:proofErr w:type="spellStart"/>
      <w:r w:rsidRPr="00B27106">
        <w:t>ile</w:t>
      </w:r>
      <w:proofErr w:type="spell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 xml:space="preserve">, </w:t>
      </w:r>
      <w:r>
        <w:t xml:space="preserve">         </w:t>
      </w:r>
      <w:r w:rsidRPr="004E1802">
        <w:t>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841B9A" w:rsidRDefault="001D0E0B" w:rsidP="001D0E0B">
      <w:pPr>
        <w:pStyle w:val="ListeParagraf"/>
        <w:tabs>
          <w:tab w:val="left" w:pos="360"/>
        </w:tabs>
        <w:spacing w:after="240"/>
        <w:ind w:left="720" w:hanging="436"/>
        <w:jc w:val="both"/>
        <w:rPr>
          <w:lang w:val="tr-TR"/>
        </w:rPr>
      </w:pPr>
      <w:r w:rsidRPr="00B27106">
        <w:rPr>
          <w:b/>
          <w:lang w:val="tr-TR"/>
        </w:rPr>
        <w:t>13-</w:t>
      </w:r>
      <w:r w:rsidRPr="00B27106">
        <w:rPr>
          <w:b/>
          <w:lang w:val="tr-TR"/>
        </w:rPr>
        <w:tab/>
      </w:r>
      <w:r w:rsidRPr="00B27106">
        <w:rPr>
          <w:lang w:val="tr-TR"/>
        </w:rPr>
        <w:t xml:space="preserve">02.05.2025 tarih ve 110 sayılı Meclis Kararı ile Hukuk Komisyonuna havale edilen; </w:t>
      </w:r>
      <w:proofErr w:type="spellStart"/>
      <w:r w:rsidRPr="00B27106">
        <w:t>Çağdaş</w:t>
      </w:r>
      <w:proofErr w:type="spellEnd"/>
      <w:r w:rsidRPr="00B27106">
        <w:t xml:space="preserve"> </w:t>
      </w:r>
      <w:proofErr w:type="spellStart"/>
      <w:r w:rsidRPr="00B27106">
        <w:t>Seramik</w:t>
      </w:r>
      <w:proofErr w:type="spellEnd"/>
      <w:r w:rsidRPr="00B27106">
        <w:t xml:space="preserve"> </w:t>
      </w:r>
      <w:proofErr w:type="spellStart"/>
      <w:r w:rsidRPr="00B27106">
        <w:t>Açık</w:t>
      </w:r>
      <w:proofErr w:type="spellEnd"/>
      <w:r w:rsidRPr="00B27106">
        <w:t xml:space="preserve"> </w:t>
      </w:r>
      <w:proofErr w:type="spellStart"/>
      <w:r w:rsidRPr="00B27106">
        <w:t>Hava</w:t>
      </w:r>
      <w:proofErr w:type="spellEnd"/>
      <w:r w:rsidRPr="00B27106">
        <w:t xml:space="preserve"> </w:t>
      </w:r>
      <w:proofErr w:type="spellStart"/>
      <w:r w:rsidRPr="00B27106">
        <w:t>Müzesi</w:t>
      </w:r>
      <w:proofErr w:type="spellEnd"/>
      <w:r w:rsidRPr="00B27106">
        <w:t xml:space="preserve"> </w:t>
      </w:r>
      <w:proofErr w:type="spellStart"/>
      <w:r w:rsidRPr="00B27106">
        <w:t>Kullanım</w:t>
      </w:r>
      <w:proofErr w:type="spellEnd"/>
      <w:r w:rsidRPr="00B27106">
        <w:t xml:space="preserve"> </w:t>
      </w:r>
      <w:proofErr w:type="spellStart"/>
      <w:r w:rsidRPr="00B27106">
        <w:t>ve</w:t>
      </w:r>
      <w:proofErr w:type="spellEnd"/>
      <w:r w:rsidRPr="00B27106">
        <w:t xml:space="preserve"> </w:t>
      </w:r>
      <w:proofErr w:type="spellStart"/>
      <w:r w:rsidRPr="00B27106">
        <w:t>İşletme</w:t>
      </w:r>
      <w:proofErr w:type="spellEnd"/>
      <w:r w:rsidRPr="00B27106">
        <w:t xml:space="preserve"> </w:t>
      </w:r>
      <w:proofErr w:type="spellStart"/>
      <w:r w:rsidRPr="00B27106">
        <w:t>Yönetmeliğinin</w:t>
      </w:r>
      <w:proofErr w:type="spellEnd"/>
      <w:r w:rsidRPr="00B27106">
        <w:t xml:space="preserve"> </w:t>
      </w:r>
      <w:proofErr w:type="spellStart"/>
      <w:proofErr w:type="gramStart"/>
      <w:r w:rsidRPr="00B27106">
        <w:t>kaldırılması</w:t>
      </w:r>
      <w:proofErr w:type="spellEnd"/>
      <w:r w:rsidRPr="00B27106">
        <w:t xml:space="preserve">  </w:t>
      </w:r>
      <w:proofErr w:type="spellStart"/>
      <w:r w:rsidRPr="00B27106">
        <w:t>ile</w:t>
      </w:r>
      <w:proofErr w:type="spellEnd"/>
      <w:proofErr w:type="gram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</w:p>
    <w:p w:rsidR="001D0E0B" w:rsidRPr="00841B9A" w:rsidRDefault="001D0E0B" w:rsidP="001D0E0B">
      <w:pPr>
        <w:pStyle w:val="ListeParagraf"/>
        <w:tabs>
          <w:tab w:val="left" w:pos="360"/>
        </w:tabs>
        <w:spacing w:after="240"/>
        <w:ind w:left="720" w:hanging="436"/>
        <w:jc w:val="both"/>
        <w:rPr>
          <w:lang w:val="tr-TR"/>
        </w:rPr>
      </w:pPr>
      <w:r w:rsidRPr="00B27106">
        <w:rPr>
          <w:b/>
          <w:lang w:val="tr-TR"/>
        </w:rPr>
        <w:t>14-</w:t>
      </w:r>
      <w:r w:rsidRPr="00B27106">
        <w:rPr>
          <w:b/>
          <w:lang w:val="tr-TR"/>
        </w:rPr>
        <w:tab/>
      </w:r>
      <w:r w:rsidRPr="00B27106">
        <w:rPr>
          <w:lang w:val="tr-TR"/>
        </w:rPr>
        <w:t xml:space="preserve">02.05.2025 tarih ve 111 sayılı Meclis Kararı ile Hukuk Komisyonuna havale edilen; </w:t>
      </w:r>
      <w:proofErr w:type="spellStart"/>
      <w:r w:rsidRPr="00B27106">
        <w:t>Meslek</w:t>
      </w:r>
      <w:proofErr w:type="spellEnd"/>
      <w:r w:rsidRPr="00B27106">
        <w:t xml:space="preserve"> </w:t>
      </w:r>
      <w:proofErr w:type="spellStart"/>
      <w:r w:rsidRPr="00B27106">
        <w:t>Edinme</w:t>
      </w:r>
      <w:proofErr w:type="spellEnd"/>
      <w:r w:rsidRPr="00B27106">
        <w:t xml:space="preserve"> </w:t>
      </w:r>
      <w:proofErr w:type="spellStart"/>
      <w:r w:rsidRPr="00B27106">
        <w:t>Kursları</w:t>
      </w:r>
      <w:proofErr w:type="spellEnd"/>
      <w:r w:rsidRPr="00B27106">
        <w:t xml:space="preserve"> </w:t>
      </w:r>
      <w:proofErr w:type="spellStart"/>
      <w:r w:rsidRPr="00B27106">
        <w:t>Çalışma</w:t>
      </w:r>
      <w:proofErr w:type="spellEnd"/>
      <w:r w:rsidRPr="00B27106">
        <w:t xml:space="preserve"> </w:t>
      </w:r>
      <w:proofErr w:type="spellStart"/>
      <w:r w:rsidRPr="00B27106">
        <w:t>Yönetmeliğinin</w:t>
      </w:r>
      <w:proofErr w:type="spellEnd"/>
      <w:r w:rsidRPr="00B27106">
        <w:t xml:space="preserve"> </w:t>
      </w:r>
      <w:proofErr w:type="spellStart"/>
      <w:proofErr w:type="gramStart"/>
      <w:r w:rsidRPr="00B27106">
        <w:t>kaldırılması</w:t>
      </w:r>
      <w:proofErr w:type="spellEnd"/>
      <w:r w:rsidRPr="00B27106">
        <w:t xml:space="preserve">  </w:t>
      </w:r>
      <w:proofErr w:type="spellStart"/>
      <w:r w:rsidRPr="00B27106">
        <w:t>ile</w:t>
      </w:r>
      <w:proofErr w:type="spellEnd"/>
      <w:proofErr w:type="gramEnd"/>
      <w:r w:rsidRPr="00B27106">
        <w:t xml:space="preserve"> </w:t>
      </w:r>
      <w:proofErr w:type="spellStart"/>
      <w:r w:rsidRPr="00B27106">
        <w:t>ilgili</w:t>
      </w:r>
      <w:proofErr w:type="spellEnd"/>
      <w:r w:rsidRPr="00B27106">
        <w:rPr>
          <w:lang w:val="tr-TR"/>
        </w:rPr>
        <w:t xml:space="preserve"> Komisyon </w:t>
      </w:r>
      <w:proofErr w:type="spellStart"/>
      <w:r w:rsidRPr="004E1802">
        <w:t>Raporunun</w:t>
      </w:r>
      <w:proofErr w:type="spellEnd"/>
      <w:r w:rsidRPr="004E1802">
        <w:t xml:space="preserve"> </w:t>
      </w:r>
      <w:proofErr w:type="spellStart"/>
      <w:r w:rsidRPr="004E1802">
        <w:t>kabulüne</w:t>
      </w:r>
      <w:proofErr w:type="spellEnd"/>
      <w:r w:rsidRPr="004E1802">
        <w:t>, “Oy</w:t>
      </w:r>
      <w:r>
        <w:t xml:space="preserve"> </w:t>
      </w:r>
      <w:proofErr w:type="spellStart"/>
      <w:r w:rsidRPr="004E1802">
        <w:t>birliği</w:t>
      </w:r>
      <w:proofErr w:type="spellEnd"/>
      <w:r w:rsidRPr="004E1802">
        <w:t xml:space="preserve">” </w:t>
      </w:r>
      <w:proofErr w:type="spellStart"/>
      <w:r w:rsidRPr="004E1802">
        <w:t>ile</w:t>
      </w:r>
      <w:proofErr w:type="spellEnd"/>
      <w:r w:rsidRPr="004E1802">
        <w:t xml:space="preserve"> </w:t>
      </w:r>
      <w:proofErr w:type="spellStart"/>
      <w:r w:rsidRPr="004E1802">
        <w:t>karar</w:t>
      </w:r>
      <w:proofErr w:type="spellEnd"/>
      <w:r w:rsidRPr="004E1802">
        <w:t xml:space="preserve"> </w:t>
      </w:r>
      <w:proofErr w:type="spellStart"/>
      <w:r w:rsidRPr="004E1802">
        <w:t>verildi</w:t>
      </w:r>
      <w:proofErr w:type="spellEnd"/>
      <w:r w:rsidRPr="004E1802">
        <w:t>.</w:t>
      </w:r>
      <w:r>
        <w:rPr>
          <w:bCs/>
        </w:rPr>
        <w:t xml:space="preserve">       </w:t>
      </w:r>
      <w:r>
        <w:rPr>
          <w:b/>
          <w:bCs/>
        </w:rPr>
        <w:t xml:space="preserve"> </w:t>
      </w:r>
      <w:r w:rsidRPr="00841B9A">
        <w:rPr>
          <w:b/>
          <w:lang w:val="tr-TR"/>
        </w:rPr>
        <w:t xml:space="preserve">                                                                                             </w:t>
      </w:r>
    </w:p>
    <w:p w:rsidR="001D0E0B" w:rsidRPr="00841B9A" w:rsidRDefault="001D0E0B" w:rsidP="001D0E0B">
      <w:pPr>
        <w:tabs>
          <w:tab w:val="left" w:pos="360"/>
        </w:tabs>
        <w:spacing w:after="240"/>
        <w:ind w:left="705" w:hanging="421"/>
        <w:jc w:val="both"/>
      </w:pPr>
      <w:r w:rsidRPr="00841B9A">
        <w:rPr>
          <w:b/>
          <w:sz w:val="20"/>
          <w:szCs w:val="20"/>
        </w:rPr>
        <w:t>15-</w:t>
      </w:r>
      <w:r w:rsidRPr="00F82442">
        <w:rPr>
          <w:b/>
        </w:rPr>
        <w:tab/>
      </w:r>
      <w:r w:rsidRPr="00F82442">
        <w:rPr>
          <w:sz w:val="20"/>
          <w:szCs w:val="20"/>
        </w:rPr>
        <w:t xml:space="preserve">02.05.2025 tarih ve 112 sayılı Meclis Kararı ile Hukuk Komisyonuna havale edilen; Kadın, Gençlik ve Çocuk Meclisi Yönetmeliklerinin </w:t>
      </w:r>
      <w:proofErr w:type="gramStart"/>
      <w:r w:rsidRPr="00F82442">
        <w:rPr>
          <w:sz w:val="20"/>
          <w:szCs w:val="20"/>
        </w:rPr>
        <w:t>kaldırılması  ile</w:t>
      </w:r>
      <w:proofErr w:type="gramEnd"/>
      <w:r w:rsidRPr="00F82442">
        <w:rPr>
          <w:sz w:val="20"/>
          <w:szCs w:val="20"/>
        </w:rPr>
        <w:t xml:space="preserve"> ilgili Komisyon Raporunun kabulüne, “Oy</w:t>
      </w:r>
      <w:r>
        <w:rPr>
          <w:sz w:val="20"/>
          <w:szCs w:val="20"/>
        </w:rPr>
        <w:t xml:space="preserve"> </w:t>
      </w:r>
      <w:r w:rsidRPr="00F82442">
        <w:rPr>
          <w:sz w:val="20"/>
          <w:szCs w:val="20"/>
        </w:rPr>
        <w:t>birliği” ile karar verildi.</w:t>
      </w:r>
      <w:r w:rsidRPr="00F82442">
        <w:rPr>
          <w:bCs/>
        </w:rPr>
        <w:t xml:space="preserve">       </w:t>
      </w:r>
      <w:r w:rsidRPr="00F82442">
        <w:rPr>
          <w:b/>
          <w:bCs/>
        </w:rPr>
        <w:t xml:space="preserve"> </w:t>
      </w:r>
      <w:r w:rsidRPr="00841B9A">
        <w:rPr>
          <w:b/>
        </w:rPr>
        <w:t xml:space="preserve">                                                                                                       </w:t>
      </w:r>
    </w:p>
    <w:p w:rsidR="001D0E0B" w:rsidRPr="00841B9A" w:rsidRDefault="001D0E0B" w:rsidP="001D0E0B">
      <w:pPr>
        <w:tabs>
          <w:tab w:val="left" w:pos="360"/>
        </w:tabs>
        <w:spacing w:after="240"/>
        <w:ind w:left="705" w:hanging="421"/>
        <w:jc w:val="both"/>
        <w:rPr>
          <w:sz w:val="20"/>
          <w:szCs w:val="20"/>
        </w:rPr>
      </w:pPr>
      <w:r w:rsidRPr="00841B9A">
        <w:rPr>
          <w:b/>
          <w:sz w:val="20"/>
          <w:szCs w:val="20"/>
        </w:rPr>
        <w:t>16-</w:t>
      </w:r>
      <w:r w:rsidRPr="00F82442">
        <w:rPr>
          <w:b/>
        </w:rPr>
        <w:tab/>
      </w:r>
      <w:r w:rsidRPr="00F82442">
        <w:rPr>
          <w:sz w:val="20"/>
          <w:szCs w:val="20"/>
        </w:rPr>
        <w:t xml:space="preserve">02.05.2025 tarih ve 113 sayılı Meclis Kararı ile Hukuk Komisyonuna havale edilen; </w:t>
      </w:r>
      <w:r w:rsidRPr="00F82442">
        <w:rPr>
          <w:bCs/>
          <w:sz w:val="20"/>
          <w:szCs w:val="20"/>
        </w:rPr>
        <w:t xml:space="preserve">Disiplin Amirleri Yönetmeliği </w:t>
      </w:r>
      <w:r w:rsidRPr="00F82442">
        <w:rPr>
          <w:sz w:val="20"/>
          <w:szCs w:val="20"/>
        </w:rPr>
        <w:t>ile ilgili Komisyon Raporunun kabulüne, “Oy</w:t>
      </w:r>
      <w:r>
        <w:rPr>
          <w:sz w:val="20"/>
          <w:szCs w:val="20"/>
        </w:rPr>
        <w:t xml:space="preserve"> </w:t>
      </w:r>
      <w:r w:rsidRPr="00F82442">
        <w:rPr>
          <w:sz w:val="20"/>
          <w:szCs w:val="20"/>
        </w:rPr>
        <w:t>birliği” ile karar verildi.</w:t>
      </w:r>
      <w:r w:rsidRPr="00F82442">
        <w:rPr>
          <w:bCs/>
          <w:sz w:val="20"/>
          <w:szCs w:val="20"/>
        </w:rPr>
        <w:t xml:space="preserve">       </w:t>
      </w:r>
      <w:r w:rsidRPr="00F82442">
        <w:rPr>
          <w:b/>
          <w:bCs/>
          <w:sz w:val="20"/>
          <w:szCs w:val="20"/>
        </w:rPr>
        <w:t xml:space="preserve"> </w:t>
      </w:r>
      <w:r w:rsidRPr="00841B9A">
        <w:t xml:space="preserve">                                                   </w:t>
      </w:r>
    </w:p>
    <w:p w:rsidR="001D0E0B" w:rsidRDefault="001D0E0B" w:rsidP="001D0E0B">
      <w:pPr>
        <w:ind w:left="705" w:hanging="413"/>
        <w:jc w:val="both"/>
        <w:rPr>
          <w:bCs/>
          <w:sz w:val="8"/>
          <w:szCs w:val="8"/>
        </w:rPr>
      </w:pPr>
      <w:r w:rsidRPr="00177669">
        <w:rPr>
          <w:b/>
          <w:sz w:val="20"/>
          <w:szCs w:val="20"/>
        </w:rPr>
        <w:t>17</w:t>
      </w:r>
      <w:r w:rsidRPr="00B27106">
        <w:rPr>
          <w:b/>
        </w:rPr>
        <w:t>-</w:t>
      </w:r>
      <w:r w:rsidRPr="00B27106">
        <w:rPr>
          <w:b/>
        </w:rPr>
        <w:tab/>
      </w:r>
      <w:r w:rsidRPr="009D550C">
        <w:rPr>
          <w:sz w:val="20"/>
          <w:szCs w:val="20"/>
        </w:rPr>
        <w:t xml:space="preserve">02.05.2025 tarih ve 114 sayılı Meclis Kararı ile Parklara ve Tesislere İsim Verilmesi Komisyonuna havale edilen; </w:t>
      </w:r>
      <w:r w:rsidRPr="009D550C">
        <w:rPr>
          <w:bCs/>
          <w:sz w:val="20"/>
          <w:szCs w:val="20"/>
        </w:rPr>
        <w:t>100. Yıl Kültür Merkezinde bulunan salonlara isim verilmesi ile</w:t>
      </w:r>
      <w:r w:rsidRPr="009D550C">
        <w:rPr>
          <w:sz w:val="20"/>
          <w:szCs w:val="20"/>
        </w:rPr>
        <w:t xml:space="preserve"> ilgili Komisyon Raporunun kabulüne,                 </w:t>
      </w:r>
      <w:r w:rsidRPr="009D550C">
        <w:rPr>
          <w:b/>
          <w:sz w:val="20"/>
          <w:szCs w:val="20"/>
        </w:rPr>
        <w:t>“Oy çokluğu”</w:t>
      </w:r>
      <w:r w:rsidRPr="009D550C">
        <w:rPr>
          <w:sz w:val="20"/>
          <w:szCs w:val="20"/>
        </w:rPr>
        <w:t xml:space="preserve"> ile karar verildi.</w:t>
      </w:r>
      <w:r w:rsidRPr="009D550C">
        <w:rPr>
          <w:bCs/>
          <w:sz w:val="20"/>
          <w:szCs w:val="20"/>
        </w:rPr>
        <w:t xml:space="preserve">  </w:t>
      </w:r>
      <w:r w:rsidRPr="009D550C">
        <w:rPr>
          <w:sz w:val="20"/>
          <w:szCs w:val="20"/>
        </w:rPr>
        <w:t>(2</w:t>
      </w:r>
      <w:r>
        <w:rPr>
          <w:sz w:val="20"/>
          <w:szCs w:val="20"/>
        </w:rPr>
        <w:t>6</w:t>
      </w:r>
      <w:r w:rsidRPr="009D550C">
        <w:rPr>
          <w:sz w:val="20"/>
          <w:szCs w:val="20"/>
        </w:rPr>
        <w:t xml:space="preserve"> Kabul, </w:t>
      </w:r>
      <w:r>
        <w:rPr>
          <w:sz w:val="20"/>
          <w:szCs w:val="20"/>
        </w:rPr>
        <w:t>9 Ret</w:t>
      </w:r>
      <w:r w:rsidRPr="009D550C">
        <w:rPr>
          <w:sz w:val="20"/>
          <w:szCs w:val="20"/>
        </w:rPr>
        <w:t xml:space="preserve"> CHP Kabul, MHP Kabul,</w:t>
      </w:r>
      <w:r>
        <w:rPr>
          <w:sz w:val="20"/>
          <w:szCs w:val="20"/>
        </w:rPr>
        <w:t xml:space="preserve"> AKP Ret</w:t>
      </w:r>
      <w:r w:rsidRPr="009D550C">
        <w:rPr>
          <w:sz w:val="20"/>
          <w:szCs w:val="20"/>
        </w:rPr>
        <w:t>)</w:t>
      </w:r>
      <w:r w:rsidRPr="000E18C4">
        <w:rPr>
          <w:bCs/>
        </w:rPr>
        <w:t xml:space="preserve"> </w:t>
      </w:r>
    </w:p>
    <w:p w:rsidR="001D0E0B" w:rsidRPr="000E18C4" w:rsidRDefault="001D0E0B" w:rsidP="001D0E0B">
      <w:pPr>
        <w:ind w:left="705" w:hanging="413"/>
        <w:jc w:val="both"/>
        <w:rPr>
          <w:sz w:val="20"/>
          <w:szCs w:val="20"/>
        </w:rPr>
      </w:pPr>
      <w:r w:rsidRPr="000E18C4">
        <w:rPr>
          <w:bCs/>
        </w:rPr>
        <w:t xml:space="preserve">  </w:t>
      </w:r>
      <w:r w:rsidRPr="000E18C4">
        <w:rPr>
          <w:b/>
          <w:bCs/>
        </w:rPr>
        <w:t xml:space="preserve"> </w:t>
      </w:r>
      <w:r w:rsidRPr="000E18C4">
        <w:t xml:space="preserve">         </w:t>
      </w:r>
    </w:p>
    <w:p w:rsidR="001D0E0B" w:rsidRDefault="001D0E0B" w:rsidP="001D0E0B">
      <w:pPr>
        <w:ind w:left="708" w:hanging="424"/>
        <w:jc w:val="both"/>
        <w:rPr>
          <w:sz w:val="8"/>
          <w:szCs w:val="8"/>
        </w:rPr>
      </w:pPr>
      <w:r w:rsidRPr="00841B9A">
        <w:rPr>
          <w:b/>
          <w:sz w:val="20"/>
          <w:szCs w:val="20"/>
        </w:rPr>
        <w:t>18-</w:t>
      </w:r>
      <w:r w:rsidRPr="00841B9A">
        <w:rPr>
          <w:b/>
          <w:sz w:val="20"/>
          <w:szCs w:val="20"/>
        </w:rPr>
        <w:tab/>
      </w:r>
      <w:r w:rsidRPr="00841B9A">
        <w:rPr>
          <w:sz w:val="20"/>
          <w:szCs w:val="20"/>
        </w:rPr>
        <w:t xml:space="preserve">02.05.2025 tarih ve 109 sayılı Meclis Kararı ile Plan ve Bütçe-Hukuk Ortak Komisyonuna havale edilen; Büyükdere </w:t>
      </w:r>
      <w:proofErr w:type="gramStart"/>
      <w:r w:rsidRPr="00841B9A">
        <w:rPr>
          <w:sz w:val="20"/>
          <w:szCs w:val="20"/>
        </w:rPr>
        <w:t>Mahallesi  20591</w:t>
      </w:r>
      <w:proofErr w:type="gramEnd"/>
      <w:r w:rsidRPr="00841B9A">
        <w:rPr>
          <w:sz w:val="20"/>
          <w:szCs w:val="20"/>
        </w:rPr>
        <w:t xml:space="preserve">  ada 1 parselde bulunan otel ve arsas</w:t>
      </w:r>
      <w:r>
        <w:rPr>
          <w:sz w:val="20"/>
          <w:szCs w:val="20"/>
        </w:rPr>
        <w:t xml:space="preserve">ının satışı ile ilgili </w:t>
      </w:r>
      <w:r w:rsidRPr="00841B9A">
        <w:rPr>
          <w:sz w:val="20"/>
          <w:szCs w:val="20"/>
        </w:rPr>
        <w:t xml:space="preserve">Komisyon Raporunun kabulüne, </w:t>
      </w:r>
      <w:r w:rsidRPr="00841B9A">
        <w:rPr>
          <w:b/>
          <w:sz w:val="20"/>
          <w:szCs w:val="20"/>
        </w:rPr>
        <w:t>“Oy çokluğu”</w:t>
      </w:r>
      <w:r w:rsidRPr="00841B9A">
        <w:rPr>
          <w:sz w:val="20"/>
          <w:szCs w:val="20"/>
        </w:rPr>
        <w:t xml:space="preserve"> ile karar verildi.</w:t>
      </w:r>
      <w:r w:rsidRPr="009D550C">
        <w:rPr>
          <w:sz w:val="20"/>
          <w:szCs w:val="20"/>
        </w:rPr>
        <w:t xml:space="preserve"> (2</w:t>
      </w:r>
      <w:r>
        <w:rPr>
          <w:sz w:val="20"/>
          <w:szCs w:val="20"/>
        </w:rPr>
        <w:t>4</w:t>
      </w:r>
      <w:r w:rsidRPr="009D550C">
        <w:rPr>
          <w:sz w:val="20"/>
          <w:szCs w:val="20"/>
        </w:rPr>
        <w:t xml:space="preserve"> Kabul, </w:t>
      </w:r>
      <w:r>
        <w:rPr>
          <w:sz w:val="20"/>
          <w:szCs w:val="20"/>
        </w:rPr>
        <w:t>11 Ret</w:t>
      </w:r>
      <w:r w:rsidRPr="009D550C">
        <w:rPr>
          <w:sz w:val="20"/>
          <w:szCs w:val="20"/>
        </w:rPr>
        <w:t xml:space="preserve"> CHP Kabul, </w:t>
      </w:r>
      <w:r>
        <w:rPr>
          <w:sz w:val="20"/>
          <w:szCs w:val="20"/>
        </w:rPr>
        <w:t>AKP Ret</w:t>
      </w:r>
      <w:r w:rsidRPr="009D550C">
        <w:rPr>
          <w:sz w:val="20"/>
          <w:szCs w:val="20"/>
        </w:rPr>
        <w:t xml:space="preserve"> MHP </w:t>
      </w:r>
      <w:r>
        <w:rPr>
          <w:sz w:val="20"/>
          <w:szCs w:val="20"/>
        </w:rPr>
        <w:t>Ret</w:t>
      </w:r>
      <w:r w:rsidRPr="009D550C">
        <w:rPr>
          <w:sz w:val="20"/>
          <w:szCs w:val="20"/>
        </w:rPr>
        <w:t>)</w:t>
      </w:r>
    </w:p>
    <w:p w:rsidR="001D0E0B" w:rsidRPr="00841B9A" w:rsidRDefault="001D0E0B" w:rsidP="001D0E0B">
      <w:pPr>
        <w:ind w:left="708" w:hanging="424"/>
        <w:jc w:val="both"/>
        <w:rPr>
          <w:sz w:val="20"/>
          <w:szCs w:val="20"/>
        </w:rPr>
      </w:pPr>
      <w:r w:rsidRPr="00841B9A">
        <w:t xml:space="preserve">                 </w:t>
      </w:r>
    </w:p>
    <w:p w:rsidR="001D0E0B" w:rsidRDefault="001D0E0B" w:rsidP="001D0E0B">
      <w:pPr>
        <w:ind w:left="708" w:hanging="424"/>
        <w:jc w:val="both"/>
        <w:rPr>
          <w:sz w:val="20"/>
          <w:szCs w:val="20"/>
        </w:rPr>
      </w:pPr>
      <w:r w:rsidRPr="00841B9A">
        <w:rPr>
          <w:b/>
          <w:sz w:val="20"/>
          <w:szCs w:val="20"/>
        </w:rPr>
        <w:t>19-</w:t>
      </w:r>
      <w:r w:rsidRPr="00841B9A">
        <w:rPr>
          <w:b/>
          <w:sz w:val="20"/>
          <w:szCs w:val="20"/>
        </w:rPr>
        <w:tab/>
      </w:r>
      <w:r>
        <w:rPr>
          <w:b/>
          <w:bCs/>
          <w:sz w:val="20"/>
        </w:rPr>
        <w:t>Belediye Meclisimizce;</w:t>
      </w:r>
      <w:r>
        <w:rPr>
          <w:sz w:val="20"/>
        </w:rPr>
        <w:t xml:space="preserve"> </w:t>
      </w:r>
      <w:proofErr w:type="spellStart"/>
      <w:r>
        <w:rPr>
          <w:sz w:val="20"/>
        </w:rPr>
        <w:t>Odunpazarı</w:t>
      </w:r>
      <w:proofErr w:type="spellEnd"/>
      <w:r>
        <w:rPr>
          <w:sz w:val="20"/>
        </w:rPr>
        <w:t xml:space="preserve"> Belediyesinin 2024 Mali Yılı Bütçe Kesin Hesabı ve Taşınır Kesin Hesabı ile ilgili Plan ve Bütçe Komisyonu Raporu ve Karşı oy yazısı okundu. </w:t>
      </w:r>
      <w:r>
        <w:rPr>
          <w:b/>
          <w:bCs/>
          <w:sz w:val="20"/>
        </w:rPr>
        <w:t xml:space="preserve">İsim belirtilmek suretiyle, yapılan açık oylama neticesinde; </w:t>
      </w:r>
      <w:proofErr w:type="spellStart"/>
      <w:r>
        <w:rPr>
          <w:b/>
          <w:bCs/>
          <w:sz w:val="20"/>
        </w:rPr>
        <w:t>Odunpazarı</w:t>
      </w:r>
      <w:proofErr w:type="spellEnd"/>
      <w:r>
        <w:rPr>
          <w:b/>
          <w:bCs/>
          <w:sz w:val="20"/>
        </w:rPr>
        <w:t xml:space="preserve"> Belediyesinin 2024 Mali Yılı Bütçe Kesin Hesabı ve Taşınır Kesin Hesabının kabulüne,</w:t>
      </w:r>
      <w:r>
        <w:rPr>
          <w:sz w:val="20"/>
        </w:rPr>
        <w:t xml:space="preserve"> 5393 sayılı Belediye Kanunu’nun 18/b ve 64’üncü maddeleri ile Mahalli </w:t>
      </w:r>
      <w:proofErr w:type="gramStart"/>
      <w:r>
        <w:rPr>
          <w:sz w:val="20"/>
        </w:rPr>
        <w:t>İdareler  Bütçe</w:t>
      </w:r>
      <w:proofErr w:type="gramEnd"/>
      <w:r>
        <w:rPr>
          <w:sz w:val="20"/>
        </w:rPr>
        <w:t xml:space="preserve"> ve Muhasebe Yönetmeliği’nin 40’ıncı ve 41’inci maddeleri, Taşınır Mal Yönetmeliği </w:t>
      </w:r>
      <w:r>
        <w:rPr>
          <w:sz w:val="20"/>
          <w:szCs w:val="20"/>
        </w:rPr>
        <w:t>35’inci maddesi gereğince;</w:t>
      </w:r>
      <w:r>
        <w:rPr>
          <w:sz w:val="20"/>
        </w:rPr>
        <w:t xml:space="preserve"> </w:t>
      </w:r>
      <w:r>
        <w:rPr>
          <w:b/>
          <w:bCs/>
          <w:sz w:val="20"/>
        </w:rPr>
        <w:t xml:space="preserve">“Oy çokluğu” ile karar verildi. </w:t>
      </w:r>
      <w:r>
        <w:rPr>
          <w:sz w:val="20"/>
          <w:szCs w:val="20"/>
        </w:rPr>
        <w:t>(23 Kabul, 11 Ret CHP Kabul, AKP Ret, MHP Ret.)</w:t>
      </w:r>
    </w:p>
    <w:p w:rsidR="001D0E0B" w:rsidRDefault="001D0E0B" w:rsidP="001D0E0B">
      <w:pPr>
        <w:ind w:left="708" w:hanging="424"/>
        <w:jc w:val="both"/>
        <w:rPr>
          <w:sz w:val="20"/>
        </w:rPr>
      </w:pPr>
    </w:p>
    <w:p w:rsidR="001D0E0B" w:rsidRPr="009D550C" w:rsidRDefault="001D0E0B" w:rsidP="001D0E0B">
      <w:pPr>
        <w:ind w:left="708" w:hanging="424"/>
        <w:jc w:val="both"/>
        <w:rPr>
          <w:sz w:val="20"/>
        </w:rPr>
      </w:pPr>
    </w:p>
    <w:p w:rsidR="001D0E0B" w:rsidRDefault="001D0E0B" w:rsidP="001D0E0B">
      <w:pPr>
        <w:tabs>
          <w:tab w:val="left" w:pos="142"/>
        </w:tabs>
        <w:spacing w:after="240"/>
        <w:ind w:left="567" w:hanging="566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>20-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2025 Haziran Ayı Olağan Meclis toplantısı 1’inci birleşim 1’inci oturumunun </w:t>
      </w:r>
      <w:r>
        <w:rPr>
          <w:b/>
          <w:sz w:val="20"/>
          <w:szCs w:val="20"/>
        </w:rPr>
        <w:t>02 Haziran 2</w:t>
      </w:r>
      <w:r>
        <w:rPr>
          <w:b/>
          <w:bCs/>
          <w:sz w:val="20"/>
          <w:szCs w:val="20"/>
        </w:rPr>
        <w:t xml:space="preserve">025 Pazartesi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kabulüne,              “Oy birliği” ile karar verildi.</w:t>
      </w:r>
    </w:p>
    <w:p w:rsidR="001D0E0B" w:rsidRPr="00841B9A" w:rsidRDefault="001D0E0B" w:rsidP="001D0E0B">
      <w:pPr>
        <w:tabs>
          <w:tab w:val="left" w:pos="360"/>
        </w:tabs>
        <w:spacing w:after="240"/>
        <w:ind w:left="705" w:hanging="421"/>
        <w:jc w:val="both"/>
      </w:pPr>
    </w:p>
    <w:p w:rsidR="001D0E0B" w:rsidRPr="00B27106" w:rsidRDefault="001D0E0B" w:rsidP="001D0E0B">
      <w:pPr>
        <w:pStyle w:val="ListeParagraf"/>
        <w:tabs>
          <w:tab w:val="left" w:pos="426"/>
        </w:tabs>
        <w:spacing w:after="120"/>
        <w:ind w:left="720" w:hanging="720"/>
        <w:jc w:val="both"/>
        <w:rPr>
          <w:lang w:val="tr-TR"/>
        </w:rPr>
      </w:pPr>
      <w:r w:rsidRPr="00B27106">
        <w:rPr>
          <w:lang w:val="tr-TR"/>
        </w:rPr>
        <w:t xml:space="preserve">                                                </w:t>
      </w:r>
      <w:r w:rsidRPr="00B27106">
        <w:rPr>
          <w:b/>
          <w:lang w:val="tr-TR"/>
        </w:rPr>
        <w:t xml:space="preserve">                                           </w:t>
      </w:r>
    </w:p>
    <w:p w:rsidR="001D0E0B" w:rsidRPr="00B27106" w:rsidRDefault="001D0E0B" w:rsidP="001D0E0B">
      <w:pPr>
        <w:pStyle w:val="stbilgi"/>
        <w:tabs>
          <w:tab w:val="left" w:pos="360"/>
        </w:tabs>
        <w:spacing w:after="240"/>
        <w:ind w:left="425" w:hanging="567"/>
        <w:jc w:val="both"/>
        <w:rPr>
          <w:sz w:val="20"/>
          <w:szCs w:val="20"/>
        </w:rPr>
      </w:pPr>
      <w:r w:rsidRPr="00B27106">
        <w:rPr>
          <w:sz w:val="20"/>
          <w:szCs w:val="20"/>
        </w:rPr>
        <w:tab/>
        <w:t xml:space="preserve"> </w:t>
      </w:r>
    </w:p>
    <w:p w:rsidR="001D0E0B" w:rsidRPr="00DF5EF5" w:rsidRDefault="001D0E0B" w:rsidP="001D0E0B">
      <w:pPr>
        <w:pStyle w:val="stbilgi"/>
        <w:tabs>
          <w:tab w:val="left" w:pos="360"/>
        </w:tabs>
        <w:spacing w:after="240"/>
        <w:ind w:left="425" w:hanging="567"/>
        <w:jc w:val="both"/>
        <w:rPr>
          <w:b/>
          <w:sz w:val="20"/>
          <w:szCs w:val="20"/>
        </w:rPr>
      </w:pPr>
      <w:r>
        <w:tab/>
      </w:r>
      <w:r w:rsidRPr="00DF5EF5">
        <w:rPr>
          <w:sz w:val="22"/>
          <w:szCs w:val="22"/>
        </w:rPr>
        <w:tab/>
      </w:r>
    </w:p>
    <w:p w:rsidR="001D0E0B" w:rsidRPr="00DF5EF5" w:rsidRDefault="001D0E0B" w:rsidP="001D0E0B">
      <w:pPr>
        <w:tabs>
          <w:tab w:val="left" w:pos="360"/>
        </w:tabs>
        <w:spacing w:after="240"/>
        <w:ind w:left="425" w:hanging="567"/>
        <w:jc w:val="both"/>
        <w:rPr>
          <w:b/>
          <w:sz w:val="20"/>
          <w:szCs w:val="20"/>
        </w:rPr>
      </w:pPr>
    </w:p>
    <w:p w:rsidR="001D0E0B" w:rsidRPr="00AD4722" w:rsidRDefault="001D0E0B" w:rsidP="00216033">
      <w:pPr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1D0E0B" w:rsidRPr="00AD4722" w:rsidSect="00C077AA">
      <w:pgSz w:w="11906" w:h="16838"/>
      <w:pgMar w:top="284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6FE"/>
    <w:multiLevelType w:val="hybridMultilevel"/>
    <w:tmpl w:val="2026D482"/>
    <w:lvl w:ilvl="0" w:tplc="9BA481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770F6"/>
    <w:rsid w:val="000A71E7"/>
    <w:rsid w:val="00146F47"/>
    <w:rsid w:val="00183B69"/>
    <w:rsid w:val="001943C2"/>
    <w:rsid w:val="001B6391"/>
    <w:rsid w:val="001C0B2D"/>
    <w:rsid w:val="001D0E0B"/>
    <w:rsid w:val="001F38A3"/>
    <w:rsid w:val="00216033"/>
    <w:rsid w:val="00255592"/>
    <w:rsid w:val="00265096"/>
    <w:rsid w:val="0029693C"/>
    <w:rsid w:val="002E1434"/>
    <w:rsid w:val="002F567E"/>
    <w:rsid w:val="002F56F8"/>
    <w:rsid w:val="00392CCD"/>
    <w:rsid w:val="003E12D2"/>
    <w:rsid w:val="003F7E85"/>
    <w:rsid w:val="00401512"/>
    <w:rsid w:val="00403EF9"/>
    <w:rsid w:val="00413C24"/>
    <w:rsid w:val="0045214C"/>
    <w:rsid w:val="00471C97"/>
    <w:rsid w:val="00493AC6"/>
    <w:rsid w:val="004F0442"/>
    <w:rsid w:val="00590502"/>
    <w:rsid w:val="005C5F07"/>
    <w:rsid w:val="005E1419"/>
    <w:rsid w:val="006058C8"/>
    <w:rsid w:val="00605E56"/>
    <w:rsid w:val="0063131B"/>
    <w:rsid w:val="00657BA9"/>
    <w:rsid w:val="006714DE"/>
    <w:rsid w:val="006838F9"/>
    <w:rsid w:val="006911E9"/>
    <w:rsid w:val="006D4D91"/>
    <w:rsid w:val="006E3B50"/>
    <w:rsid w:val="0070761B"/>
    <w:rsid w:val="007312BB"/>
    <w:rsid w:val="007975B1"/>
    <w:rsid w:val="007A0822"/>
    <w:rsid w:val="0086033B"/>
    <w:rsid w:val="00872EC2"/>
    <w:rsid w:val="00874269"/>
    <w:rsid w:val="008937B9"/>
    <w:rsid w:val="008F2B9E"/>
    <w:rsid w:val="0094149F"/>
    <w:rsid w:val="0095781B"/>
    <w:rsid w:val="00982371"/>
    <w:rsid w:val="00993231"/>
    <w:rsid w:val="009B16FE"/>
    <w:rsid w:val="009B21DB"/>
    <w:rsid w:val="009C7500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3223A"/>
    <w:rsid w:val="00B61D29"/>
    <w:rsid w:val="00BE77F3"/>
    <w:rsid w:val="00C077AA"/>
    <w:rsid w:val="00C2189F"/>
    <w:rsid w:val="00CE57B3"/>
    <w:rsid w:val="00D03B8A"/>
    <w:rsid w:val="00D37302"/>
    <w:rsid w:val="00D82944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57BF2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link w:val="stbilgiChar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basedOn w:val="VarsaylanParagrafYazTipi"/>
    <w:link w:val="stbilgi"/>
    <w:rsid w:val="001D0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0963-F6D9-4384-974D-BCEC27E7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2025-05-14T12:55:00Z</cp:lastPrinted>
  <dcterms:created xsi:type="dcterms:W3CDTF">2025-05-15T12:26:00Z</dcterms:created>
  <dcterms:modified xsi:type="dcterms:W3CDTF">2025-05-15T12:26:00Z</dcterms:modified>
</cp:coreProperties>
</file>