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Pr="00493AC6" w:rsidRDefault="006714DE">
      <w:pPr>
        <w:tabs>
          <w:tab w:val="left" w:pos="360"/>
        </w:tabs>
        <w:jc w:val="both"/>
      </w:pPr>
    </w:p>
    <w:p w:rsidR="006714DE" w:rsidRPr="00493AC6" w:rsidRDefault="006714DE"/>
    <w:p w:rsidR="006714DE" w:rsidRPr="00493AC6" w:rsidRDefault="006D4D91">
      <w:r w:rsidRPr="00493AC6">
        <w:tab/>
      </w:r>
      <w:r w:rsidRPr="00493AC6">
        <w:tab/>
      </w:r>
    </w:p>
    <w:p w:rsidR="00A31D59" w:rsidRPr="00022DAA" w:rsidRDefault="00022DAA" w:rsidP="00022DAA">
      <w:r w:rsidRPr="00493AC6"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15240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 w:rsidR="006D4D91" w:rsidRPr="00493AC6">
        <w:t xml:space="preserve">      </w:t>
      </w:r>
    </w:p>
    <w:p w:rsidR="008937B9" w:rsidRDefault="008937B9" w:rsidP="00202F9C">
      <w:pPr>
        <w:jc w:val="both"/>
        <w:rPr>
          <w:b/>
          <w:noProof/>
        </w:rPr>
      </w:pPr>
    </w:p>
    <w:p w:rsidR="006714DE" w:rsidRPr="00493AC6" w:rsidRDefault="006714DE" w:rsidP="00022DAA">
      <w:pPr>
        <w:jc w:val="both"/>
        <w:rPr>
          <w:b/>
          <w:noProof/>
        </w:rPr>
      </w:pPr>
    </w:p>
    <w:p w:rsidR="006714DE" w:rsidRPr="00493AC6" w:rsidRDefault="006714DE">
      <w:pPr>
        <w:ind w:left="360" w:hanging="502"/>
        <w:jc w:val="both"/>
        <w:rPr>
          <w:b/>
        </w:rPr>
      </w:pPr>
    </w:p>
    <w:p w:rsidR="006714DE" w:rsidRPr="00493AC6" w:rsidRDefault="006714DE">
      <w:pPr>
        <w:ind w:left="360" w:hanging="502"/>
        <w:jc w:val="both"/>
        <w:rPr>
          <w:b/>
        </w:rPr>
      </w:pPr>
    </w:p>
    <w:p w:rsidR="006714DE" w:rsidRPr="00493AC6" w:rsidRDefault="006D4D91">
      <w:pPr>
        <w:pStyle w:val="GvdeMetni"/>
        <w:tabs>
          <w:tab w:val="left" w:pos="720"/>
        </w:tabs>
        <w:rPr>
          <w:b/>
          <w:bCs/>
        </w:rPr>
      </w:pPr>
      <w:r w:rsidRPr="00493AC6">
        <w:rPr>
          <w:b/>
          <w:bCs/>
        </w:rPr>
        <w:t>İ L A N</w:t>
      </w:r>
    </w:p>
    <w:p w:rsidR="006714DE" w:rsidRPr="00493AC6" w:rsidRDefault="006D4D91">
      <w:pPr>
        <w:pStyle w:val="GvdeMetni"/>
        <w:tabs>
          <w:tab w:val="left" w:pos="720"/>
        </w:tabs>
        <w:rPr>
          <w:b/>
          <w:bCs/>
        </w:rPr>
      </w:pPr>
      <w:r w:rsidRPr="00493AC6">
        <w:rPr>
          <w:b/>
          <w:bCs/>
        </w:rPr>
        <w:t>ODUNPAZARI BELEDİYE BAŞKANLIĞINDAN</w:t>
      </w:r>
    </w:p>
    <w:p w:rsidR="006714DE" w:rsidRPr="00493AC6" w:rsidRDefault="006714DE">
      <w:pPr>
        <w:pStyle w:val="GvdeMetni"/>
        <w:tabs>
          <w:tab w:val="left" w:pos="720"/>
        </w:tabs>
        <w:rPr>
          <w:b/>
          <w:bCs/>
        </w:rPr>
      </w:pPr>
    </w:p>
    <w:p w:rsidR="006714DE" w:rsidRPr="00493AC6" w:rsidRDefault="006714DE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Default="006D4D91">
      <w:pPr>
        <w:tabs>
          <w:tab w:val="left" w:pos="720"/>
        </w:tabs>
        <w:jc w:val="both"/>
        <w:rPr>
          <w:b/>
          <w:bCs/>
        </w:rPr>
      </w:pPr>
      <w:r w:rsidRPr="00493AC6">
        <w:tab/>
      </w:r>
      <w:proofErr w:type="spellStart"/>
      <w:proofErr w:type="gramStart"/>
      <w:r w:rsidRPr="00493AC6">
        <w:t>Odunpazarı</w:t>
      </w:r>
      <w:proofErr w:type="spellEnd"/>
      <w:r w:rsidRPr="00493AC6">
        <w:t xml:space="preserve"> Belediye Meclisimiz; 5393 Sayılı Belediye Kanunu’nun 19’ncu ve 20’inci maddeleri uyarınca; </w:t>
      </w:r>
      <w:r w:rsidRPr="00493AC6">
        <w:rPr>
          <w:b/>
        </w:rPr>
        <w:t>0</w:t>
      </w:r>
      <w:r w:rsidR="00AF6D1C">
        <w:rPr>
          <w:b/>
        </w:rPr>
        <w:t>2</w:t>
      </w:r>
      <w:r w:rsidRPr="00493AC6">
        <w:rPr>
          <w:b/>
          <w:bCs/>
        </w:rPr>
        <w:t xml:space="preserve"> M</w:t>
      </w:r>
      <w:r w:rsidR="00AF6D1C">
        <w:rPr>
          <w:b/>
          <w:bCs/>
        </w:rPr>
        <w:t>ayıs</w:t>
      </w:r>
      <w:r w:rsidRPr="00493AC6">
        <w:rPr>
          <w:b/>
          <w:bCs/>
        </w:rPr>
        <w:t xml:space="preserve"> 202</w:t>
      </w:r>
      <w:r w:rsidR="00516E7F">
        <w:rPr>
          <w:b/>
          <w:bCs/>
        </w:rPr>
        <w:t>4</w:t>
      </w:r>
      <w:r w:rsidRPr="00493AC6">
        <w:rPr>
          <w:b/>
          <w:bCs/>
        </w:rPr>
        <w:t xml:space="preserve"> </w:t>
      </w:r>
      <w:r w:rsidR="00516E7F">
        <w:rPr>
          <w:b/>
          <w:bCs/>
        </w:rPr>
        <w:t>Perşembe</w:t>
      </w:r>
      <w:r w:rsidRPr="00493AC6">
        <w:rPr>
          <w:b/>
          <w:bCs/>
        </w:rPr>
        <w:t xml:space="preserve"> günü saat </w:t>
      </w:r>
      <w:r w:rsidR="00AF6D1C" w:rsidRPr="00493AC6">
        <w:rPr>
          <w:b/>
          <w:bCs/>
        </w:rPr>
        <w:t>17.00’de</w:t>
      </w:r>
      <w:r w:rsidRPr="00493AC6">
        <w:rPr>
          <w:b/>
          <w:bCs/>
        </w:rPr>
        <w:t xml:space="preserve"> </w:t>
      </w:r>
      <w:r w:rsidRPr="00493AC6">
        <w:t xml:space="preserve">yapılacak olan </w:t>
      </w:r>
      <w:r w:rsidR="00AF6D1C">
        <w:t>Mayıs</w:t>
      </w:r>
      <w:r w:rsidRPr="00493AC6">
        <w:t xml:space="preserve"> Ayı Olağan Meclis Toplantıları </w:t>
      </w:r>
      <w:r w:rsidR="00AF6D1C">
        <w:t>9</w:t>
      </w:r>
      <w:r w:rsidR="00516E7F">
        <w:t>’</w:t>
      </w:r>
      <w:r w:rsidR="00AF6D1C">
        <w:t>uncu</w:t>
      </w:r>
      <w:r w:rsidRPr="00493AC6">
        <w:t xml:space="preserve"> birleşim 1’inci oturumuna</w:t>
      </w:r>
      <w:r w:rsidRPr="00493AC6">
        <w:rPr>
          <w:b/>
          <w:bCs/>
        </w:rPr>
        <w:t xml:space="preserve"> </w:t>
      </w:r>
      <w:r w:rsidRPr="00493AC6">
        <w:t xml:space="preserve">ait ekteki gündem maddelerini görüşerek karara bağlamak üzere; </w:t>
      </w:r>
      <w:proofErr w:type="spellStart"/>
      <w:r w:rsidRPr="00493AC6">
        <w:t>Odunpazarı</w:t>
      </w:r>
      <w:proofErr w:type="spellEnd"/>
      <w:r w:rsidRPr="00493AC6">
        <w:t xml:space="preserve"> Belediyesi </w:t>
      </w:r>
      <w:r w:rsidR="00022DAA">
        <w:t>Meclis Salonunda toplanacaktır.</w:t>
      </w:r>
      <w:r w:rsidRPr="00493AC6">
        <w:t xml:space="preserve">5393 Sayılı Belediye Kanunun 21’inci maddesi gereğince; </w:t>
      </w:r>
      <w:r w:rsidRPr="00493AC6">
        <w:rPr>
          <w:b/>
          <w:bCs/>
        </w:rPr>
        <w:t>Sayın Değerli Halkımıza ve Belediye Meclis Üyelerimize duyurulur.</w:t>
      </w:r>
      <w:proofErr w:type="gramEnd"/>
    </w:p>
    <w:p w:rsidR="00183B69" w:rsidRPr="00493AC6" w:rsidRDefault="00183B69">
      <w:pPr>
        <w:tabs>
          <w:tab w:val="left" w:pos="720"/>
        </w:tabs>
        <w:jc w:val="both"/>
        <w:rPr>
          <w:b/>
          <w:bCs/>
        </w:rPr>
      </w:pPr>
    </w:p>
    <w:p w:rsidR="007975B1" w:rsidRDefault="007975B1" w:rsidP="007975B1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516E7F" w:rsidRPr="00175778" w:rsidRDefault="00516E7F" w:rsidP="00516E7F">
      <w:pPr>
        <w:ind w:left="284" w:hanging="348"/>
        <w:jc w:val="both"/>
        <w:rPr>
          <w:b/>
        </w:rPr>
      </w:pPr>
      <w:r>
        <w:t>1 -</w:t>
      </w:r>
      <w:r>
        <w:tab/>
      </w:r>
      <w:proofErr w:type="spellStart"/>
      <w:r w:rsidRPr="00453A27">
        <w:t>Odunpazarı</w:t>
      </w:r>
      <w:proofErr w:type="spellEnd"/>
      <w:r w:rsidRPr="00453A27">
        <w:t xml:space="preserve"> Kaymaka</w:t>
      </w:r>
      <w:r>
        <w:t xml:space="preserve">mlığı, İlçe </w:t>
      </w:r>
      <w:r w:rsidRPr="00453A27">
        <w:t>Tarı</w:t>
      </w:r>
      <w:r>
        <w:t xml:space="preserve">m ve Orman Müdürlüğünün 04/04/2024 tarih </w:t>
      </w:r>
      <w:proofErr w:type="gramStart"/>
      <w:r>
        <w:t xml:space="preserve">ve       </w:t>
      </w:r>
      <w:r w:rsidR="00022DAA">
        <w:t xml:space="preserve">     </w:t>
      </w:r>
      <w:r>
        <w:t>13858317</w:t>
      </w:r>
      <w:proofErr w:type="gramEnd"/>
      <w:r>
        <w:t xml:space="preserve"> sayılı yazısı ve </w:t>
      </w:r>
      <w:r w:rsidRPr="00453A27">
        <w:t>4081 Sayılı Kanunun 4.maddesi gereğince; Çif</w:t>
      </w:r>
      <w:r>
        <w:t>tçi Malları Koruma Meclisine 5 Asil, 5 Y</w:t>
      </w:r>
      <w:r w:rsidRPr="00453A27">
        <w:t>ed</w:t>
      </w:r>
      <w:r>
        <w:t>ek ve yine Murakabe Heyetine 5 Asil, 5 Y</w:t>
      </w:r>
      <w:r w:rsidRPr="00453A27">
        <w:t xml:space="preserve">edek üye seçimi ile ilgili Başkanlık yazısı. </w:t>
      </w:r>
    </w:p>
    <w:p w:rsidR="00516E7F" w:rsidRDefault="00516E7F" w:rsidP="00516E7F">
      <w:pPr>
        <w:tabs>
          <w:tab w:val="left" w:pos="360"/>
        </w:tabs>
        <w:jc w:val="both"/>
        <w:rPr>
          <w:sz w:val="22"/>
          <w:szCs w:val="22"/>
        </w:rPr>
      </w:pPr>
    </w:p>
    <w:p w:rsidR="00516E7F" w:rsidRPr="006838F9" w:rsidRDefault="00516E7F" w:rsidP="00516E7F">
      <w:p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sz w:val="22"/>
          <w:szCs w:val="22"/>
        </w:rPr>
        <w:t>2</w:t>
      </w:r>
      <w:r w:rsidRPr="006838F9">
        <w:t>-</w:t>
      </w:r>
      <w:r w:rsidRPr="006838F9">
        <w:tab/>
      </w:r>
      <w:proofErr w:type="spellStart"/>
      <w:r w:rsidRPr="006838F9">
        <w:t>Odunpazarı</w:t>
      </w:r>
      <w:proofErr w:type="spellEnd"/>
      <w:r w:rsidRPr="006838F9">
        <w:t xml:space="preserve"> Belediyesi</w:t>
      </w:r>
      <w:r>
        <w:t>’</w:t>
      </w:r>
      <w:r w:rsidRPr="006838F9">
        <w:t>nin 202</w:t>
      </w:r>
      <w:r>
        <w:t>3</w:t>
      </w:r>
      <w:r w:rsidRPr="006838F9">
        <w:t xml:space="preserve"> Mali Yılı Bütçe Kesin Hesabı ve Taşınır Kesin Hesabı ile ilgili Başkanlık yazısı</w:t>
      </w:r>
      <w:r w:rsidRPr="006911E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16E7F" w:rsidRDefault="00516E7F" w:rsidP="00516E7F">
      <w:pPr>
        <w:tabs>
          <w:tab w:val="left" w:pos="360"/>
        </w:tabs>
        <w:ind w:left="360" w:hanging="360"/>
        <w:jc w:val="both"/>
      </w:pPr>
    </w:p>
    <w:p w:rsidR="00516E7F" w:rsidRDefault="00516E7F" w:rsidP="00516E7F">
      <w:pPr>
        <w:tabs>
          <w:tab w:val="left" w:pos="360"/>
        </w:tabs>
        <w:ind w:left="360" w:hanging="360"/>
        <w:jc w:val="both"/>
      </w:pPr>
      <w:r>
        <w:t>3</w:t>
      </w:r>
      <w:r w:rsidRPr="006838F9">
        <w:t xml:space="preserve">-  </w:t>
      </w:r>
      <w:r w:rsidRPr="0031751C">
        <w:t xml:space="preserve">Belediye Gelirleri ve Banka Mevduat Hesaplarının Haczedilememesi ile ilgili Başkanlık yazısı. </w:t>
      </w:r>
    </w:p>
    <w:p w:rsidR="00516E7F" w:rsidRDefault="00516E7F" w:rsidP="00516E7F">
      <w:pPr>
        <w:tabs>
          <w:tab w:val="left" w:pos="0"/>
          <w:tab w:val="left" w:pos="426"/>
        </w:tabs>
        <w:ind w:left="420" w:hanging="420"/>
        <w:jc w:val="both"/>
      </w:pPr>
    </w:p>
    <w:p w:rsidR="00516E7F" w:rsidRPr="0031751C" w:rsidRDefault="00516E7F" w:rsidP="00516E7F">
      <w:pPr>
        <w:tabs>
          <w:tab w:val="left" w:pos="0"/>
          <w:tab w:val="left" w:pos="426"/>
        </w:tabs>
        <w:ind w:left="420" w:hanging="420"/>
        <w:jc w:val="both"/>
        <w:rPr>
          <w:b/>
        </w:rPr>
      </w:pPr>
      <w:r>
        <w:t>4</w:t>
      </w:r>
      <w:r w:rsidRPr="006838F9">
        <w:t xml:space="preserve">- </w:t>
      </w:r>
      <w:r w:rsidRPr="0031751C">
        <w:t>İller Bankası ile Kamu ve Özel bankalardan teminat alınması ile ilgili Başkanlık yazısı</w:t>
      </w:r>
      <w:r>
        <w:t>.</w:t>
      </w:r>
      <w:r w:rsidRPr="0031751C">
        <w:t xml:space="preserve">              </w:t>
      </w:r>
      <w:r>
        <w:t xml:space="preserve">  </w:t>
      </w:r>
    </w:p>
    <w:p w:rsidR="00516E7F" w:rsidRPr="006838F9" w:rsidRDefault="00516E7F" w:rsidP="00516E7F">
      <w:pPr>
        <w:tabs>
          <w:tab w:val="left" w:pos="360"/>
        </w:tabs>
        <w:ind w:left="360" w:hanging="360"/>
        <w:jc w:val="both"/>
        <w:rPr>
          <w:color w:val="000000"/>
        </w:rPr>
      </w:pPr>
    </w:p>
    <w:p w:rsidR="00516E7F" w:rsidRDefault="00516E7F" w:rsidP="00516E7F">
      <w:pPr>
        <w:tabs>
          <w:tab w:val="left" w:pos="360"/>
        </w:tabs>
        <w:ind w:left="360" w:hanging="360"/>
        <w:jc w:val="both"/>
      </w:pPr>
      <w:r>
        <w:t>5</w:t>
      </w:r>
      <w:r w:rsidRPr="006838F9">
        <w:t xml:space="preserve">- </w:t>
      </w:r>
      <w:r>
        <w:tab/>
      </w:r>
      <w:r w:rsidRPr="0031751C">
        <w:t>İller Bankası ile Kamu ve Özel bankalara teminat verilmesi ile ilgili Başkanlık yazısı</w:t>
      </w:r>
      <w:r>
        <w:t>.</w:t>
      </w:r>
      <w:r w:rsidRPr="0031751C">
        <w:t xml:space="preserve">                    </w:t>
      </w:r>
    </w:p>
    <w:p w:rsidR="00516E7F" w:rsidRDefault="00516E7F" w:rsidP="00516E7F">
      <w:pPr>
        <w:tabs>
          <w:tab w:val="left" w:pos="0"/>
          <w:tab w:val="left" w:pos="426"/>
        </w:tabs>
        <w:ind w:left="420" w:hanging="420"/>
        <w:jc w:val="both"/>
      </w:pPr>
    </w:p>
    <w:p w:rsidR="00516E7F" w:rsidRDefault="00516E7F" w:rsidP="00516E7F">
      <w:pPr>
        <w:tabs>
          <w:tab w:val="left" w:pos="0"/>
          <w:tab w:val="left" w:pos="426"/>
        </w:tabs>
        <w:ind w:left="420" w:hanging="420"/>
        <w:jc w:val="both"/>
        <w:rPr>
          <w:b/>
        </w:rPr>
      </w:pPr>
      <w:r>
        <w:t>6</w:t>
      </w:r>
      <w:r w:rsidRPr="006838F9">
        <w:t xml:space="preserve">- </w:t>
      </w:r>
      <w:r>
        <w:tab/>
      </w:r>
      <w:r w:rsidRPr="00A3074E">
        <w:t>Müdürlükler arası ödenek aktarması ile ilgili Başkanlık yazısı.</w:t>
      </w:r>
      <w:r w:rsidRPr="00A3074E">
        <w:rPr>
          <w:b/>
        </w:rPr>
        <w:t xml:space="preserve"> </w:t>
      </w:r>
    </w:p>
    <w:p w:rsidR="00516E7F" w:rsidRDefault="00516E7F" w:rsidP="00516E7F">
      <w:pPr>
        <w:tabs>
          <w:tab w:val="left" w:pos="0"/>
          <w:tab w:val="left" w:pos="426"/>
        </w:tabs>
        <w:ind w:left="420" w:hanging="420"/>
        <w:jc w:val="both"/>
        <w:rPr>
          <w:b/>
        </w:rPr>
      </w:pPr>
    </w:p>
    <w:p w:rsidR="00516E7F" w:rsidRPr="0031751C" w:rsidRDefault="00516E7F" w:rsidP="00516E7F">
      <w:pPr>
        <w:tabs>
          <w:tab w:val="left" w:pos="0"/>
          <w:tab w:val="left" w:pos="426"/>
        </w:tabs>
        <w:ind w:left="420" w:hanging="420"/>
        <w:jc w:val="both"/>
        <w:rPr>
          <w:b/>
        </w:rPr>
      </w:pPr>
      <w:r>
        <w:t>7</w:t>
      </w:r>
      <w:r w:rsidRPr="006838F9">
        <w:t xml:space="preserve">- </w:t>
      </w:r>
      <w:r>
        <w:tab/>
      </w:r>
      <w:r w:rsidRPr="0031751C">
        <w:t>202</w:t>
      </w:r>
      <w:r>
        <w:t>3</w:t>
      </w:r>
      <w:r w:rsidRPr="0031751C">
        <w:t xml:space="preserve"> yılına ait Yol Harcamalarına Katılma Payı alınıp alınmayacağı ile ilgili Başkanlık yazısı</w:t>
      </w:r>
      <w:r>
        <w:t>.</w:t>
      </w:r>
      <w:r w:rsidRPr="0031751C">
        <w:t xml:space="preserve">         </w:t>
      </w:r>
    </w:p>
    <w:p w:rsidR="00516E7F" w:rsidRPr="006838F9" w:rsidRDefault="00516E7F" w:rsidP="00516E7F">
      <w:pPr>
        <w:tabs>
          <w:tab w:val="left" w:pos="360"/>
        </w:tabs>
        <w:ind w:left="360" w:hanging="360"/>
        <w:jc w:val="both"/>
      </w:pPr>
    </w:p>
    <w:p w:rsidR="00516E7F" w:rsidRPr="0073139D" w:rsidRDefault="00516E7F" w:rsidP="00516E7F">
      <w:pPr>
        <w:tabs>
          <w:tab w:val="left" w:pos="426"/>
        </w:tabs>
        <w:autoSpaceDE w:val="0"/>
        <w:autoSpaceDN w:val="0"/>
        <w:ind w:left="309" w:right="169" w:hanging="309"/>
        <w:jc w:val="both"/>
      </w:pPr>
      <w:r>
        <w:t>8</w:t>
      </w:r>
      <w:r w:rsidRPr="0073139D">
        <w:t>-</w:t>
      </w:r>
      <w:r w:rsidRPr="006838F9">
        <w:t xml:space="preserve"> </w:t>
      </w:r>
      <w:r>
        <w:tab/>
      </w:r>
      <w:proofErr w:type="spellStart"/>
      <w:r w:rsidRPr="0073139D">
        <w:t>Akarbaşı</w:t>
      </w:r>
      <w:proofErr w:type="spellEnd"/>
      <w:r w:rsidRPr="0073139D">
        <w:t xml:space="preserve"> Mahallesi Müze Sokak No:6/1(Hastane yanı) adresinde bulunan kafeteryanın </w:t>
      </w:r>
      <w:r>
        <w:t xml:space="preserve">            </w:t>
      </w:r>
      <w:r w:rsidR="00022DAA">
        <w:t xml:space="preserve">      </w:t>
      </w:r>
      <w:r w:rsidRPr="0073139D">
        <w:t xml:space="preserve">10 (on) yıla kadar kiralanması ile ilgili iş ve işlemleri yürütmek üzere 5393 </w:t>
      </w:r>
      <w:r>
        <w:t>S</w:t>
      </w:r>
      <w:r w:rsidRPr="0073139D">
        <w:t xml:space="preserve">ayılı Belediye Kanunun 18/e ve 38.Maddeleri gereğince </w:t>
      </w:r>
      <w:proofErr w:type="spellStart"/>
      <w:r w:rsidRPr="0073139D">
        <w:t>Odunpazarı</w:t>
      </w:r>
      <w:proofErr w:type="spellEnd"/>
      <w:r w:rsidRPr="0073139D">
        <w:t xml:space="preserve"> Belediye Başkanı Av. Kazım KURT’ a yetki verilmesine ilişkin Başkanlık yazısı.</w:t>
      </w:r>
      <w:r>
        <w:t xml:space="preserve"> </w:t>
      </w:r>
    </w:p>
    <w:p w:rsidR="00516E7F" w:rsidRPr="006838F9" w:rsidRDefault="00516E7F" w:rsidP="00516E7F">
      <w:pPr>
        <w:tabs>
          <w:tab w:val="left" w:pos="360"/>
        </w:tabs>
        <w:ind w:left="360" w:hanging="360"/>
        <w:jc w:val="both"/>
        <w:rPr>
          <w:color w:val="000000"/>
        </w:rPr>
      </w:pPr>
    </w:p>
    <w:p w:rsidR="00516E7F" w:rsidRDefault="00516E7F" w:rsidP="00516E7F">
      <w:pPr>
        <w:pStyle w:val="ListeParagraf"/>
        <w:tabs>
          <w:tab w:val="left" w:pos="309"/>
        </w:tabs>
        <w:suppressAutoHyphens w:val="0"/>
        <w:autoSpaceDE w:val="0"/>
        <w:autoSpaceDN w:val="0"/>
        <w:ind w:left="309" w:right="168" w:hanging="309"/>
        <w:jc w:val="both"/>
        <w:rPr>
          <w:sz w:val="24"/>
        </w:rPr>
      </w:pPr>
      <w:r>
        <w:rPr>
          <w:sz w:val="24"/>
          <w:szCs w:val="24"/>
        </w:rPr>
        <w:t>9-</w:t>
      </w:r>
      <w:r>
        <w:rPr>
          <w:sz w:val="24"/>
          <w:szCs w:val="24"/>
        </w:rPr>
        <w:tab/>
      </w:r>
      <w:proofErr w:type="spellStart"/>
      <w:r>
        <w:rPr>
          <w:sz w:val="24"/>
        </w:rPr>
        <w:t>Karapınar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Mahallesi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Kartopu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Caddesi</w:t>
      </w:r>
      <w:proofErr w:type="spellEnd"/>
      <w:r>
        <w:rPr>
          <w:sz w:val="24"/>
        </w:rPr>
        <w:t xml:space="preserve">, Altay </w:t>
      </w:r>
      <w:proofErr w:type="spellStart"/>
      <w:r>
        <w:rPr>
          <w:sz w:val="24"/>
        </w:rPr>
        <w:t>Caddesi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Gökçekaya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Sokakları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arasında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kalan</w:t>
      </w:r>
      <w:proofErr w:type="spellEnd"/>
      <w:r>
        <w:rPr>
          <w:sz w:val="24"/>
        </w:rPr>
        <w:t xml:space="preserve">    1/1000 </w:t>
      </w:r>
      <w:proofErr w:type="spellStart"/>
      <w:r>
        <w:rPr>
          <w:sz w:val="24"/>
        </w:rPr>
        <w:t>ölçekli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planında</w:t>
      </w:r>
      <w:proofErr w:type="spellEnd"/>
      <w:r>
        <w:rPr>
          <w:sz w:val="24"/>
        </w:rPr>
        <w:t xml:space="preserve"> park </w:t>
      </w:r>
      <w:proofErr w:type="spellStart"/>
      <w:r>
        <w:rPr>
          <w:sz w:val="24"/>
        </w:rPr>
        <w:t>alanına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isabet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mevcut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vagonun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bulunduğu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restoran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kafeterya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nitelikli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çevre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alanlarınında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kullanıldığı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kamelyalardan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oluşan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tesisin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(on)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yıla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kadar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kiralanması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yürütmek</w:t>
      </w:r>
      <w:proofErr w:type="spellEnd"/>
      <w:r w:rsidR="00022DAA">
        <w:rPr>
          <w:sz w:val="24"/>
        </w:rPr>
        <w:t xml:space="preserve"> </w:t>
      </w:r>
      <w:proofErr w:type="spellStart"/>
      <w:r w:rsidR="00022DAA">
        <w:rPr>
          <w:sz w:val="24"/>
        </w:rPr>
        <w:t>üzere</w:t>
      </w:r>
      <w:proofErr w:type="spellEnd"/>
      <w:r w:rsidR="00022DA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5393 </w:t>
      </w:r>
      <w:proofErr w:type="spellStart"/>
      <w:r>
        <w:rPr>
          <w:sz w:val="24"/>
        </w:rPr>
        <w:t>Sayılı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Belediye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Kanunun</w:t>
      </w:r>
      <w:proofErr w:type="spellEnd"/>
      <w:r>
        <w:rPr>
          <w:sz w:val="24"/>
        </w:rPr>
        <w:t xml:space="preserve"> 18/e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38.Maddeleri </w:t>
      </w:r>
      <w:proofErr w:type="spellStart"/>
      <w:r>
        <w:rPr>
          <w:sz w:val="24"/>
        </w:rPr>
        <w:t>gereğince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Odunpazarı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Belediye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Başkanı</w:t>
      </w:r>
      <w:proofErr w:type="spellEnd"/>
      <w:r>
        <w:rPr>
          <w:sz w:val="24"/>
        </w:rPr>
        <w:t xml:space="preserve"> Av. </w:t>
      </w:r>
      <w:proofErr w:type="spellStart"/>
      <w:r>
        <w:rPr>
          <w:sz w:val="24"/>
        </w:rPr>
        <w:t>Kazım</w:t>
      </w:r>
      <w:proofErr w:type="spellEnd"/>
      <w:r>
        <w:rPr>
          <w:sz w:val="24"/>
        </w:rPr>
        <w:t xml:space="preserve"> KURT’ a </w:t>
      </w:r>
      <w:proofErr w:type="spellStart"/>
      <w:r>
        <w:rPr>
          <w:sz w:val="24"/>
        </w:rPr>
        <w:t>yetki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verilmesine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ilişkin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Başkanlık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yazısı</w:t>
      </w:r>
      <w:proofErr w:type="spellEnd"/>
      <w:r>
        <w:rPr>
          <w:sz w:val="24"/>
        </w:rPr>
        <w:t xml:space="preserve">. </w:t>
      </w:r>
    </w:p>
    <w:p w:rsidR="00516E7F" w:rsidRDefault="00516E7F" w:rsidP="00516E7F">
      <w:pPr>
        <w:tabs>
          <w:tab w:val="left" w:pos="360"/>
        </w:tabs>
        <w:ind w:left="360" w:hanging="502"/>
        <w:jc w:val="both"/>
      </w:pPr>
    </w:p>
    <w:p w:rsidR="00516E7F" w:rsidRDefault="00516E7F" w:rsidP="00516E7F">
      <w:pPr>
        <w:tabs>
          <w:tab w:val="left" w:pos="360"/>
        </w:tabs>
        <w:ind w:left="360" w:hanging="502"/>
        <w:jc w:val="both"/>
        <w:rPr>
          <w:b/>
          <w:bCs/>
        </w:rPr>
      </w:pPr>
      <w:r>
        <w:t>10-</w:t>
      </w:r>
      <w:r>
        <w:tab/>
      </w:r>
      <w:r w:rsidRPr="00132DA5">
        <w:t xml:space="preserve">Mülkiyeti Belediyemize ait </w:t>
      </w:r>
      <w:proofErr w:type="spellStart"/>
      <w:r>
        <w:t>Yahnikapan</w:t>
      </w:r>
      <w:proofErr w:type="spellEnd"/>
      <w:r w:rsidRPr="00132DA5">
        <w:t xml:space="preserve"> Mahallesi </w:t>
      </w:r>
      <w:r>
        <w:t>15006</w:t>
      </w:r>
      <w:r w:rsidRPr="00132DA5">
        <w:t xml:space="preserve"> ada </w:t>
      </w:r>
      <w:r>
        <w:t>14</w:t>
      </w:r>
      <w:r w:rsidRPr="00132DA5">
        <w:t xml:space="preserve"> parsel </w:t>
      </w:r>
      <w:r>
        <w:t>337,92</w:t>
      </w:r>
      <w:r w:rsidRPr="00132DA5">
        <w:t xml:space="preserve"> m² miktarlı </w:t>
      </w:r>
      <w:r>
        <w:t xml:space="preserve">                     A</w:t>
      </w:r>
      <w:r w:rsidRPr="00132DA5">
        <w:t>rsa niteliğindeki taşınmazın satışına ilişkin Başkanlık yazısı</w:t>
      </w:r>
      <w:r>
        <w:t>.</w:t>
      </w: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p w:rsidR="00C3712E" w:rsidRDefault="00C3712E" w:rsidP="008937B9">
      <w:pPr>
        <w:tabs>
          <w:tab w:val="left" w:pos="360"/>
        </w:tabs>
        <w:ind w:left="360" w:hanging="502"/>
        <w:jc w:val="both"/>
      </w:pPr>
    </w:p>
    <w:sectPr w:rsidR="00C3712E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B433302"/>
    <w:multiLevelType w:val="hybridMultilevel"/>
    <w:tmpl w:val="469EA6CE"/>
    <w:lvl w:ilvl="0" w:tplc="3664F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77D0D"/>
    <w:multiLevelType w:val="hybridMultilevel"/>
    <w:tmpl w:val="442477E0"/>
    <w:lvl w:ilvl="0" w:tplc="3D347D02">
      <w:start w:val="1"/>
      <w:numFmt w:val="decimal"/>
      <w:lvlText w:val="%1-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17101A82">
      <w:numFmt w:val="bullet"/>
      <w:lvlText w:val="•"/>
      <w:lvlJc w:val="left"/>
      <w:pPr>
        <w:ind w:left="1156" w:hanging="201"/>
      </w:pPr>
      <w:rPr>
        <w:rFonts w:hint="default"/>
        <w:lang w:val="tr-TR" w:eastAsia="en-US" w:bidi="ar-SA"/>
      </w:rPr>
    </w:lvl>
    <w:lvl w:ilvl="2" w:tplc="72442D0C">
      <w:numFmt w:val="bullet"/>
      <w:lvlText w:val="•"/>
      <w:lvlJc w:val="left"/>
      <w:pPr>
        <w:ind w:left="2193" w:hanging="201"/>
      </w:pPr>
      <w:rPr>
        <w:rFonts w:hint="default"/>
        <w:lang w:val="tr-TR" w:eastAsia="en-US" w:bidi="ar-SA"/>
      </w:rPr>
    </w:lvl>
    <w:lvl w:ilvl="3" w:tplc="91A04250">
      <w:numFmt w:val="bullet"/>
      <w:lvlText w:val="•"/>
      <w:lvlJc w:val="left"/>
      <w:pPr>
        <w:ind w:left="3229" w:hanging="201"/>
      </w:pPr>
      <w:rPr>
        <w:rFonts w:hint="default"/>
        <w:lang w:val="tr-TR" w:eastAsia="en-US" w:bidi="ar-SA"/>
      </w:rPr>
    </w:lvl>
    <w:lvl w:ilvl="4" w:tplc="4AF4E54A">
      <w:numFmt w:val="bullet"/>
      <w:lvlText w:val="•"/>
      <w:lvlJc w:val="left"/>
      <w:pPr>
        <w:ind w:left="4266" w:hanging="201"/>
      </w:pPr>
      <w:rPr>
        <w:rFonts w:hint="default"/>
        <w:lang w:val="tr-TR" w:eastAsia="en-US" w:bidi="ar-SA"/>
      </w:rPr>
    </w:lvl>
    <w:lvl w:ilvl="5" w:tplc="D6A2A6BA">
      <w:numFmt w:val="bullet"/>
      <w:lvlText w:val="•"/>
      <w:lvlJc w:val="left"/>
      <w:pPr>
        <w:ind w:left="5303" w:hanging="201"/>
      </w:pPr>
      <w:rPr>
        <w:rFonts w:hint="default"/>
        <w:lang w:val="tr-TR" w:eastAsia="en-US" w:bidi="ar-SA"/>
      </w:rPr>
    </w:lvl>
    <w:lvl w:ilvl="6" w:tplc="BF4EB864">
      <w:numFmt w:val="bullet"/>
      <w:lvlText w:val="•"/>
      <w:lvlJc w:val="left"/>
      <w:pPr>
        <w:ind w:left="6339" w:hanging="201"/>
      </w:pPr>
      <w:rPr>
        <w:rFonts w:hint="default"/>
        <w:lang w:val="tr-TR" w:eastAsia="en-US" w:bidi="ar-SA"/>
      </w:rPr>
    </w:lvl>
    <w:lvl w:ilvl="7" w:tplc="77322566">
      <w:numFmt w:val="bullet"/>
      <w:lvlText w:val="•"/>
      <w:lvlJc w:val="left"/>
      <w:pPr>
        <w:ind w:left="7376" w:hanging="201"/>
      </w:pPr>
      <w:rPr>
        <w:rFonts w:hint="default"/>
        <w:lang w:val="tr-TR" w:eastAsia="en-US" w:bidi="ar-SA"/>
      </w:rPr>
    </w:lvl>
    <w:lvl w:ilvl="8" w:tplc="0A1C2F48">
      <w:numFmt w:val="bullet"/>
      <w:lvlText w:val="•"/>
      <w:lvlJc w:val="left"/>
      <w:pPr>
        <w:ind w:left="8412" w:hanging="20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15D75"/>
    <w:rsid w:val="00022DAA"/>
    <w:rsid w:val="0005319C"/>
    <w:rsid w:val="000770F6"/>
    <w:rsid w:val="00183B69"/>
    <w:rsid w:val="001C0B2D"/>
    <w:rsid w:val="00202F9C"/>
    <w:rsid w:val="00255592"/>
    <w:rsid w:val="002C6244"/>
    <w:rsid w:val="002F567E"/>
    <w:rsid w:val="00403EF9"/>
    <w:rsid w:val="00427291"/>
    <w:rsid w:val="0045214C"/>
    <w:rsid w:val="00455819"/>
    <w:rsid w:val="00493AC6"/>
    <w:rsid w:val="00516E7F"/>
    <w:rsid w:val="00590502"/>
    <w:rsid w:val="005E1419"/>
    <w:rsid w:val="00657BA9"/>
    <w:rsid w:val="006714DE"/>
    <w:rsid w:val="006838F9"/>
    <w:rsid w:val="006911E9"/>
    <w:rsid w:val="006D4D91"/>
    <w:rsid w:val="006D703D"/>
    <w:rsid w:val="0070761B"/>
    <w:rsid w:val="0073139D"/>
    <w:rsid w:val="007361AC"/>
    <w:rsid w:val="007975B1"/>
    <w:rsid w:val="007A0822"/>
    <w:rsid w:val="007E5130"/>
    <w:rsid w:val="00852234"/>
    <w:rsid w:val="008937B9"/>
    <w:rsid w:val="008F2B9E"/>
    <w:rsid w:val="00993231"/>
    <w:rsid w:val="009B6A86"/>
    <w:rsid w:val="009E10F4"/>
    <w:rsid w:val="00A31D59"/>
    <w:rsid w:val="00A56B64"/>
    <w:rsid w:val="00AF00A8"/>
    <w:rsid w:val="00AF6D1C"/>
    <w:rsid w:val="00B537A7"/>
    <w:rsid w:val="00BA0F35"/>
    <w:rsid w:val="00C2189F"/>
    <w:rsid w:val="00C3712E"/>
    <w:rsid w:val="00C94884"/>
    <w:rsid w:val="00D537F5"/>
    <w:rsid w:val="00D82944"/>
    <w:rsid w:val="00DC627A"/>
    <w:rsid w:val="00E8314B"/>
    <w:rsid w:val="00EF080C"/>
    <w:rsid w:val="00F203AC"/>
    <w:rsid w:val="00F50EDE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1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Emre CANBAZ</cp:lastModifiedBy>
  <cp:revision>3</cp:revision>
  <cp:lastPrinted>2024-04-25T12:19:00Z</cp:lastPrinted>
  <dcterms:created xsi:type="dcterms:W3CDTF">2024-04-25T13:07:00Z</dcterms:created>
  <dcterms:modified xsi:type="dcterms:W3CDTF">2024-04-25T13:08:00Z</dcterms:modified>
</cp:coreProperties>
</file>